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A" w:rsidRPr="0081647A" w:rsidRDefault="0081647A" w:rsidP="0081647A">
      <w:pPr>
        <w:pStyle w:val="style2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81647A">
        <w:rPr>
          <w:rFonts w:asciiTheme="minorHAnsi" w:hAnsiTheme="minorHAnsi"/>
          <w:b/>
          <w:sz w:val="22"/>
          <w:szCs w:val="22"/>
        </w:rPr>
        <w:t>INFORMATION FOR FACULTY PROPOSING A UNIVERSITY SEMINAR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University Seminars</w:t>
      </w:r>
      <w:r w:rsidRPr="0081647A">
        <w:rPr>
          <w:rFonts w:asciiTheme="minorHAnsi" w:hAnsiTheme="minorHAnsi"/>
          <w:sz w:val="22"/>
          <w:szCs w:val="22"/>
        </w:rPr>
        <w:t xml:space="preserve"> focus on academic modes of thinking and writing specific to scholarly discourse about the natural and technological world, the social world, and the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symbolic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world. Students in University Seminars continue to develop the skills and dispositions emphasized in First Seminar. In addition, they should acquire the ability to: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Pose a relevant, appropriately focused question;</w:t>
      </w:r>
    </w:p>
    <w:p w:rsidR="0081647A" w:rsidRPr="0081647A" w:rsidRDefault="0081647A" w:rsidP="0081647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Construct extended arguments that incorporate quotations and ideas from multiple sources;</w:t>
      </w:r>
    </w:p>
    <w:p w:rsidR="0081647A" w:rsidRPr="0081647A" w:rsidRDefault="0081647A" w:rsidP="0081647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Analyze and evaluate a variety of sources and forms of evidence; and,</w:t>
      </w:r>
    </w:p>
    <w:p w:rsidR="0081647A" w:rsidRPr="0081647A" w:rsidRDefault="0081647A" w:rsidP="0081647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Demonstrate thorough familiarity with one method of citation and follow its conventions - not mechanically, but with full appreciation of their ethical significance.</w:t>
      </w:r>
    </w:p>
    <w:p w:rsidR="0081647A" w:rsidRPr="0081647A" w:rsidRDefault="0081647A" w:rsidP="0081647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Though the writing and discussion proceed at a more advanced level, University Seminars have a family resemblance to First Seminars. Enrollment is still limited to 17 </w:t>
      </w:r>
    </w:p>
    <w:p w:rsidR="0081647A" w:rsidRPr="0081647A" w:rsidRDefault="0081647A" w:rsidP="0081647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students</w:t>
      </w:r>
      <w:proofErr w:type="gramEnd"/>
      <w:r w:rsidRPr="0081647A">
        <w:rPr>
          <w:rFonts w:asciiTheme="minorHAnsi" w:hAnsiTheme="minorHAnsi"/>
          <w:sz w:val="22"/>
          <w:szCs w:val="22"/>
        </w:rPr>
        <w:t>, and the thematic “worlds” introduced early in the sequence—social, symbolic, and natural/technological—are retained as organizing principles of the curriculum.</w:t>
      </w:r>
    </w:p>
    <w:p w:rsidR="0081647A" w:rsidRPr="0081647A" w:rsidRDefault="0081647A" w:rsidP="0081647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  <w:u w:val="single"/>
        </w:rPr>
        <w:t>SAGES</w:t>
      </w:r>
      <w:r w:rsidRPr="0081647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81647A">
        <w:rPr>
          <w:rStyle w:val="Strong"/>
          <w:rFonts w:asciiTheme="minorHAnsi" w:hAnsiTheme="minorHAnsi"/>
          <w:sz w:val="22"/>
          <w:szCs w:val="22"/>
          <w:u w:val="single"/>
        </w:rPr>
        <w:t>University Seminar Course Proposal Requirements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color w:val="000000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color w:val="000000"/>
          <w:sz w:val="22"/>
          <w:szCs w:val="22"/>
        </w:rPr>
        <w:t>Course Description: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Provide a brief (no more than 2000 characters including spaces) but compelling description of the course to help students understand the primary focus of the course and some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of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the activities they will engage in during the semester.  Please suggest a short title – no more than 30 characters including spaces – for transcripts.  The title for the searchable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schedule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of classes can be longer.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Course Rationale: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How does this course meet the goals of our general education program?  </w:t>
      </w:r>
      <w:r w:rsidRPr="0081647A">
        <w:rPr>
          <w:rStyle w:val="Emphasis"/>
          <w:rFonts w:asciiTheme="minorHAnsi" w:hAnsiTheme="minorHAnsi"/>
          <w:sz w:val="22"/>
          <w:szCs w:val="22"/>
        </w:rPr>
        <w:t xml:space="preserve">University Seminars must address at least three—and preferably four—of the five GER goals. They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Emphasis"/>
          <w:rFonts w:asciiTheme="minorHAnsi" w:hAnsiTheme="minorHAnsi"/>
          <w:sz w:val="22"/>
          <w:szCs w:val="22"/>
        </w:rPr>
        <w:t>may</w:t>
      </w:r>
      <w:proofErr w:type="gramEnd"/>
      <w:r w:rsidRPr="0081647A">
        <w:rPr>
          <w:rStyle w:val="Emphasis"/>
          <w:rFonts w:asciiTheme="minorHAnsi" w:hAnsiTheme="minorHAnsi"/>
          <w:sz w:val="22"/>
          <w:szCs w:val="22"/>
        </w:rPr>
        <w:t xml:space="preserve"> do this by offering students: </w:t>
      </w:r>
    </w:p>
    <w:p w:rsidR="0081647A" w:rsidRPr="0081647A" w:rsidRDefault="0081647A" w:rsidP="0081647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 xml:space="preserve">broad knowledge of—and increased appreciation of the importance of diversity in—their cultural past, social world, and natural environment; </w:t>
      </w:r>
    </w:p>
    <w:p w:rsidR="0081647A" w:rsidRPr="0081647A" w:rsidRDefault="0081647A" w:rsidP="0081647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 xml:space="preserve">instruction and repeated practice in critical reading and thinking, in writing and oral presentation, and the use of information; </w:t>
      </w:r>
    </w:p>
    <w:p w:rsidR="0081647A" w:rsidRPr="0081647A" w:rsidRDefault="0081647A" w:rsidP="0081647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 xml:space="preserve">experience in quantitative reasoning and communication about quantitative concepts; </w:t>
      </w:r>
    </w:p>
    <w:p w:rsidR="0081647A" w:rsidRPr="0081647A" w:rsidRDefault="0081647A" w:rsidP="0081647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 xml:space="preserve">experience in the process of ethical decision making across a variety of perspectives and fields; </w:t>
      </w:r>
    </w:p>
    <w:p w:rsidR="0081647A" w:rsidRPr="0081647A" w:rsidRDefault="0081647A" w:rsidP="0081647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Emphasis"/>
          <w:rFonts w:asciiTheme="minorHAnsi" w:hAnsiTheme="minorHAnsi"/>
          <w:sz w:val="22"/>
          <w:szCs w:val="22"/>
        </w:rPr>
        <w:t>exposure</w:t>
      </w:r>
      <w:proofErr w:type="gramEnd"/>
      <w:r w:rsidRPr="0081647A">
        <w:rPr>
          <w:rStyle w:val="Emphasis"/>
          <w:rFonts w:asciiTheme="minorHAnsi" w:hAnsiTheme="minorHAnsi"/>
          <w:sz w:val="22"/>
          <w:szCs w:val="22"/>
        </w:rPr>
        <w:t xml:space="preserve"> to experimental and theoretical approaches to understanding human culture and behavior, scientific knowledge, and methods of researc</w:t>
      </w:r>
      <w:bookmarkStart w:id="0" w:name="_GoBack"/>
      <w:bookmarkEnd w:id="0"/>
      <w:r w:rsidRPr="0081647A">
        <w:rPr>
          <w:rStyle w:val="Emphasis"/>
          <w:rFonts w:asciiTheme="minorHAnsi" w:hAnsiTheme="minorHAnsi"/>
          <w:sz w:val="22"/>
          <w:szCs w:val="22"/>
        </w:rPr>
        <w:t xml:space="preserve">h.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How does the course fit into the selected seminar theme (Symbolic World, Social World, or Natural World)?  </w:t>
      </w:r>
      <w:r w:rsidRPr="0081647A">
        <w:rPr>
          <w:rStyle w:val="Emphasis"/>
          <w:rFonts w:asciiTheme="minorHAnsi" w:hAnsiTheme="minorHAnsi"/>
          <w:sz w:val="22"/>
          <w:szCs w:val="22"/>
        </w:rPr>
        <w:t xml:space="preserve">A University Seminar must meet the objectives for one of the three themes.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 xml:space="preserve">However, not every seminar topic will fall neatly (or exclusively) under a single theme—much depends on the course content and the instructor's intentions.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Strong"/>
          <w:rFonts w:asciiTheme="minorHAnsi" w:hAnsiTheme="minorHAnsi"/>
          <w:sz w:val="22"/>
          <w:szCs w:val="22"/>
        </w:rPr>
        <w:t>Thinking about the Symbolic World</w:t>
      </w:r>
      <w:r w:rsidRPr="0081647A">
        <w:rPr>
          <w:rFonts w:asciiTheme="minorHAnsi" w:hAnsiTheme="minorHAnsi"/>
          <w:sz w:val="22"/>
          <w:szCs w:val="22"/>
        </w:rPr>
        <w:t>.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Courses that meet the objectives of this theme explore the languages (including mathematics) used to describe, interpret, or construct the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natural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and social/cultural worlds. The study of these languages broadens the students' understanding of human reasoning and communication.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lastRenderedPageBreak/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Strong"/>
          <w:rFonts w:asciiTheme="minorHAnsi" w:hAnsiTheme="minorHAnsi"/>
          <w:sz w:val="22"/>
          <w:szCs w:val="22"/>
        </w:rPr>
        <w:t>Thinking about the Natural/Technological World</w:t>
      </w:r>
      <w:r w:rsidRPr="0081647A">
        <w:rPr>
          <w:rFonts w:asciiTheme="minorHAnsi" w:hAnsiTheme="minorHAnsi"/>
          <w:sz w:val="22"/>
          <w:szCs w:val="22"/>
        </w:rPr>
        <w:t>.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Courses that meet the objectives of this theme explore the identification, description, experimental investigation, and theoretical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explanation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of physical, biological, or chemical phenomena, as well as development and dissemination of technology.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Strong"/>
          <w:rFonts w:asciiTheme="minorHAnsi" w:hAnsiTheme="minorHAnsi"/>
          <w:sz w:val="22"/>
          <w:szCs w:val="22"/>
        </w:rPr>
        <w:t>Thinking about the Social World</w:t>
      </w:r>
      <w:r w:rsidRPr="0081647A">
        <w:rPr>
          <w:rFonts w:asciiTheme="minorHAnsi" w:hAnsiTheme="minorHAnsi"/>
          <w:sz w:val="22"/>
          <w:szCs w:val="22"/>
        </w:rPr>
        <w:t>.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Courses that meet the objectives of this theme introduce students to the methods and concepts critical to the understanding of human behavior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and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development, social organization, and historical change. These courses (like those for the Symbolic World) may also include the study of literature and of philosophical or religious ideas.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How does this course fulfill the requirements of the University Seminar?  </w:t>
      </w:r>
      <w:r w:rsidRPr="0081647A">
        <w:rPr>
          <w:rStyle w:val="Emphasis"/>
          <w:rFonts w:asciiTheme="minorHAnsi" w:hAnsiTheme="minorHAnsi"/>
          <w:color w:val="000000"/>
          <w:sz w:val="22"/>
          <w:szCs w:val="22"/>
        </w:rPr>
        <w:t xml:space="preserve">In keeping with the SAGES goals for general education, this course will provide students with an introduction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Emphasis"/>
          <w:rFonts w:asciiTheme="minorHAnsi" w:hAnsiTheme="minorHAnsi"/>
          <w:color w:val="000000"/>
          <w:sz w:val="22"/>
          <w:szCs w:val="22"/>
        </w:rPr>
        <w:t>to</w:t>
      </w:r>
      <w:proofErr w:type="gramEnd"/>
      <w:r w:rsidRPr="0081647A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the modes of inquiry commonly used in the art and humanities, or in the natural sciences and technology, or in the social sciences.  It is taught at a general level without prerequisites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Emphasis"/>
          <w:rFonts w:asciiTheme="minorHAnsi" w:hAnsiTheme="minorHAnsi"/>
          <w:color w:val="000000"/>
          <w:sz w:val="22"/>
          <w:szCs w:val="22"/>
        </w:rPr>
        <w:t>beyond</w:t>
      </w:r>
      <w:proofErr w:type="gramEnd"/>
      <w:r w:rsidRPr="0081647A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the First Seminar, and requires each student to think critically and analytically about how our understanding of a specific topic is influenced by evidence.  The course is writing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Emphasis"/>
          <w:rFonts w:asciiTheme="minorHAnsi" w:hAnsiTheme="minorHAnsi"/>
          <w:color w:val="000000"/>
          <w:sz w:val="22"/>
          <w:szCs w:val="22"/>
        </w:rPr>
        <w:t>intensive</w:t>
      </w:r>
      <w:proofErr w:type="gramEnd"/>
      <w:r w:rsidRPr="0081647A">
        <w:rPr>
          <w:rStyle w:val="Emphasis"/>
          <w:rFonts w:asciiTheme="minorHAnsi" w:hAnsiTheme="minorHAnsi"/>
          <w:color w:val="000000"/>
          <w:sz w:val="22"/>
          <w:szCs w:val="22"/>
        </w:rPr>
        <w:t>, and discussion based.</w:t>
      </w:r>
      <w:r w:rsidRPr="0081647A">
        <w:rPr>
          <w:rFonts w:asciiTheme="minorHAnsi" w:hAnsiTheme="minorHAnsi"/>
          <w:color w:val="000000"/>
          <w:sz w:val="22"/>
          <w:szCs w:val="22"/>
        </w:rPr>
        <w:t xml:space="preserve"> 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How will this course engage students in </w:t>
      </w:r>
      <w:proofErr w:type="gramStart"/>
      <w:r w:rsidRPr="0081647A">
        <w:rPr>
          <w:rFonts w:asciiTheme="minorHAnsi" w:hAnsiTheme="minorHAnsi"/>
          <w:sz w:val="22"/>
          <w:szCs w:val="22"/>
        </w:rPr>
        <w:t>writing.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  </w:t>
      </w:r>
      <w:r w:rsidRPr="0081647A">
        <w:rPr>
          <w:rStyle w:val="Emphasis"/>
          <w:rFonts w:asciiTheme="minorHAnsi" w:hAnsiTheme="minorHAnsi"/>
          <w:sz w:val="22"/>
          <w:szCs w:val="22"/>
        </w:rPr>
        <w:t>Each University Seminar should devote at least 1/6</w:t>
      </w:r>
      <w:r w:rsidRPr="0081647A">
        <w:rPr>
          <w:rStyle w:val="Emphasis"/>
          <w:rFonts w:asciiTheme="minorHAnsi" w:hAnsiTheme="minorHAnsi"/>
          <w:sz w:val="22"/>
          <w:szCs w:val="22"/>
          <w:vertAlign w:val="superscript"/>
        </w:rPr>
        <w:t>th</w:t>
      </w:r>
      <w:r w:rsidRPr="0081647A">
        <w:rPr>
          <w:rStyle w:val="Emphasis"/>
          <w:rFonts w:asciiTheme="minorHAnsi" w:hAnsiTheme="minorHAnsi"/>
          <w:sz w:val="22"/>
          <w:szCs w:val="22"/>
        </w:rPr>
        <w:t xml:space="preserve"> of the class time to writing instruction.  Typically, University Seminars build upon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 xml:space="preserve">and extend the writing skills developed in the First Seminar by including a longer paper - a 10-12 page researched essay that integrates primary and secondary source material, and also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Emphasis"/>
          <w:rFonts w:asciiTheme="minorHAnsi" w:hAnsiTheme="minorHAnsi"/>
          <w:sz w:val="22"/>
          <w:szCs w:val="22"/>
        </w:rPr>
        <w:t>includes</w:t>
      </w:r>
      <w:proofErr w:type="gramEnd"/>
      <w:r w:rsidRPr="0081647A">
        <w:rPr>
          <w:rStyle w:val="Emphasis"/>
          <w:rFonts w:asciiTheme="minorHAnsi" w:hAnsiTheme="minorHAnsi"/>
          <w:sz w:val="22"/>
          <w:szCs w:val="22"/>
        </w:rPr>
        <w:t xml:space="preserve"> a bibliography.  The total amount of writing is typically around 20-25 pages.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How will this course support the seminar format? </w:t>
      </w:r>
      <w:r w:rsidRPr="0081647A">
        <w:rPr>
          <w:rStyle w:val="Emphasis"/>
          <w:rFonts w:asciiTheme="minorHAnsi" w:hAnsiTheme="minorHAnsi"/>
          <w:sz w:val="22"/>
          <w:szCs w:val="22"/>
        </w:rPr>
        <w:t xml:space="preserve">University Seminars should revolve around discussion and writing; they can include experiential learning, collaborative work, projects, and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Style w:val="Emphasis"/>
          <w:rFonts w:asciiTheme="minorHAnsi" w:hAnsiTheme="minorHAnsi"/>
          <w:sz w:val="22"/>
          <w:szCs w:val="22"/>
        </w:rPr>
        <w:t>oral</w:t>
      </w:r>
      <w:proofErr w:type="gramEnd"/>
      <w:r w:rsidRPr="0081647A">
        <w:rPr>
          <w:rStyle w:val="Emphasis"/>
          <w:rFonts w:asciiTheme="minorHAnsi" w:hAnsiTheme="minorHAnsi"/>
          <w:sz w:val="22"/>
          <w:szCs w:val="22"/>
        </w:rPr>
        <w:t xml:space="preserve"> presentations.</w:t>
      </w:r>
      <w:r w:rsidRPr="0081647A">
        <w:rPr>
          <w:rFonts w:asciiTheme="minorHAnsi" w:hAnsiTheme="minorHAnsi"/>
          <w:sz w:val="22"/>
          <w:szCs w:val="22"/>
        </w:rPr>
        <w:t xml:space="preserve">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Reading Assignments: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What will you assign students to read?  </w:t>
      </w:r>
      <w:r w:rsidRPr="0081647A">
        <w:rPr>
          <w:rStyle w:val="Emphasis"/>
          <w:rFonts w:asciiTheme="minorHAnsi" w:hAnsiTheme="minorHAnsi"/>
          <w:sz w:val="22"/>
          <w:szCs w:val="22"/>
        </w:rPr>
        <w:t>Provide a list of reading assignments including references.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Grading Criteria: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How will you evaluate student performance in the course?  </w:t>
      </w:r>
      <w:r w:rsidRPr="0081647A">
        <w:rPr>
          <w:rStyle w:val="Emphasis"/>
          <w:rFonts w:asciiTheme="minorHAnsi" w:hAnsiTheme="minorHAnsi"/>
          <w:sz w:val="22"/>
          <w:szCs w:val="22"/>
        </w:rPr>
        <w:t>Include a grading breakdown for the course</w:t>
      </w:r>
      <w:r w:rsidRPr="0081647A">
        <w:rPr>
          <w:rFonts w:asciiTheme="minorHAnsi" w:hAnsiTheme="minorHAnsi"/>
          <w:sz w:val="22"/>
          <w:szCs w:val="22"/>
        </w:rPr>
        <w:t xml:space="preserve">. 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>Example –               20% Class Participation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>                              20% Oral Presentations/Group Projects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 xml:space="preserve">                              60% Written Assignments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Emphasis"/>
          <w:rFonts w:asciiTheme="minorHAnsi" w:hAnsiTheme="minorHAnsi"/>
          <w:sz w:val="22"/>
          <w:szCs w:val="22"/>
        </w:rPr>
        <w:t>(15%, 15%, 30% assigned to 3 major assignments distributed across the semester)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Style w:val="Strong"/>
          <w:rFonts w:asciiTheme="minorHAnsi" w:hAnsiTheme="minorHAnsi"/>
          <w:sz w:val="22"/>
          <w:szCs w:val="22"/>
        </w:rPr>
        <w:t>Syllabus: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If you have crafted a syllabus, you are welcome to include it but it is not necessary at this stage.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> 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1647A">
        <w:rPr>
          <w:rFonts w:asciiTheme="minorHAnsi" w:hAnsiTheme="minorHAnsi"/>
          <w:sz w:val="22"/>
          <w:szCs w:val="22"/>
        </w:rPr>
        <w:t xml:space="preserve">Please send this requested information to Peter Whiting. He will review the material and make a recommendation whether the course should receive one-time approval as a University Seminar </w:t>
      </w:r>
    </w:p>
    <w:p w:rsidR="0081647A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and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then forward the recommendation to the appropriate curriculum committee or person.   He will prepare the course action form for submission to the appropriate individual or committee </w:t>
      </w:r>
    </w:p>
    <w:p w:rsidR="00EB5FDC" w:rsidRPr="0081647A" w:rsidRDefault="0081647A" w:rsidP="0081647A">
      <w:pPr>
        <w:pStyle w:val="style12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1647A">
        <w:rPr>
          <w:rFonts w:asciiTheme="minorHAnsi" w:hAnsiTheme="minorHAnsi"/>
          <w:sz w:val="22"/>
          <w:szCs w:val="22"/>
        </w:rPr>
        <w:t>unless</w:t>
      </w:r>
      <w:proofErr w:type="gramEnd"/>
      <w:r w:rsidRPr="0081647A">
        <w:rPr>
          <w:rFonts w:asciiTheme="minorHAnsi" w:hAnsiTheme="minorHAnsi"/>
          <w:sz w:val="22"/>
          <w:szCs w:val="22"/>
        </w:rPr>
        <w:t xml:space="preserve"> you would rather create it.</w:t>
      </w:r>
    </w:p>
    <w:sectPr w:rsidR="00EB5FDC" w:rsidRPr="0081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D15"/>
    <w:multiLevelType w:val="multilevel"/>
    <w:tmpl w:val="9EB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94B71"/>
    <w:multiLevelType w:val="multilevel"/>
    <w:tmpl w:val="D04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7A"/>
    <w:rsid w:val="0081647A"/>
    <w:rsid w:val="00E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1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style122"/>
    <w:basedOn w:val="Normal"/>
    <w:rsid w:val="0081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1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style122"/>
    <w:basedOn w:val="Normal"/>
    <w:rsid w:val="0081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2015-01-16T20:23:00Z</dcterms:created>
  <dcterms:modified xsi:type="dcterms:W3CDTF">2015-01-16T20:25:00Z</dcterms:modified>
</cp:coreProperties>
</file>