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DF36" w14:textId="77777777" w:rsidR="0067297C" w:rsidRDefault="00000000">
      <w:pPr>
        <w:spacing w:before="132"/>
        <w:ind w:left="140"/>
        <w:rPr>
          <w:sz w:val="52"/>
        </w:rPr>
      </w:pPr>
      <w:r>
        <w:rPr>
          <w:color w:val="17365D"/>
          <w:sz w:val="52"/>
        </w:rPr>
        <w:t>Curriculum Vitae</w:t>
      </w:r>
    </w:p>
    <w:p w14:paraId="7A8BEFBC" w14:textId="77777777" w:rsidR="0067297C" w:rsidRDefault="00AB02CB">
      <w:pPr>
        <w:spacing w:before="8"/>
        <w:rPr>
          <w:sz w:val="16"/>
        </w:rPr>
      </w:pPr>
      <w:r>
        <w:pict w14:anchorId="425E263F">
          <v:shape id="_x0000_s2058" alt="" style="position:absolute;margin-left:34.55pt;margin-top:12.05pt;width:526.35pt;height:.1pt;z-index:-251658240;mso-wrap-edited:f;mso-width-percent:0;mso-height-percent:0;mso-wrap-distance-left:0;mso-wrap-distance-right:0;mso-position-horizontal-relative:page;mso-width-percent:0;mso-height-percent:0" coordsize="10527,1270" path="m,l10527,e" filled="f" strokecolor="#4f81bc" strokeweight=".96pt">
            <v:path arrowok="t" o:connecttype="custom" o:connectlocs="0,0;2147483646,0" o:connectangles="0,0"/>
            <w10:wrap type="topAndBottom" anchorx="page"/>
          </v:shape>
        </w:pict>
      </w:r>
    </w:p>
    <w:p w14:paraId="6578F1C9" w14:textId="77777777" w:rsidR="0067297C" w:rsidRDefault="0067297C">
      <w:pPr>
        <w:spacing w:before="7"/>
        <w:rPr>
          <w:sz w:val="17"/>
        </w:rPr>
      </w:pPr>
    </w:p>
    <w:p w14:paraId="6BE09AD6" w14:textId="2B151671" w:rsidR="0067297C" w:rsidRDefault="006F7956" w:rsidP="006F7956">
      <w:pPr>
        <w:spacing w:before="126"/>
        <w:ind w:left="4357"/>
        <w:rPr>
          <w:b/>
          <w:sz w:val="28"/>
        </w:rPr>
      </w:pPr>
      <w:r>
        <w:rPr>
          <w:b/>
          <w:color w:val="234060"/>
          <w:sz w:val="28"/>
        </w:rPr>
        <w:t>Stephen J. Whelan III</w:t>
      </w:r>
    </w:p>
    <w:p w14:paraId="22A0F662" w14:textId="664FD55B" w:rsidR="0067297C" w:rsidRDefault="006F7956" w:rsidP="006F7956">
      <w:pPr>
        <w:spacing w:before="98"/>
        <w:jc w:val="center"/>
      </w:pPr>
      <w:r>
        <w:t xml:space="preserve">      </w:t>
      </w:r>
      <w:hyperlink r:id="rId6" w:history="1">
        <w:r w:rsidRPr="005739C6">
          <w:rPr>
            <w:rStyle w:val="Hyperlink"/>
          </w:rPr>
          <w:t xml:space="preserve"> </w:t>
        </w:r>
        <w:r w:rsidR="005739C6" w:rsidRPr="005739C6">
          <w:rPr>
            <w:rStyle w:val="Hyperlink"/>
          </w:rPr>
          <w:t>Sjw141@case.edu</w:t>
        </w:r>
      </w:hyperlink>
    </w:p>
    <w:p w14:paraId="1418E3FF" w14:textId="77777777" w:rsidR="0067297C" w:rsidRDefault="0067297C">
      <w:pPr>
        <w:rPr>
          <w:sz w:val="20"/>
        </w:rPr>
      </w:pPr>
    </w:p>
    <w:p w14:paraId="19EF71AD" w14:textId="77777777" w:rsidR="0067297C" w:rsidRDefault="0067297C">
      <w:pPr>
        <w:spacing w:before="6"/>
        <w:rPr>
          <w:sz w:val="21"/>
        </w:rPr>
      </w:pPr>
    </w:p>
    <w:p w14:paraId="11E8AAA1" w14:textId="77777777" w:rsidR="0067297C" w:rsidRDefault="00000000">
      <w:pPr>
        <w:pStyle w:val="Heading1"/>
        <w:spacing w:before="129"/>
      </w:pPr>
      <w:r>
        <w:rPr>
          <w:color w:val="4F81BC"/>
          <w:w w:val="90"/>
        </w:rPr>
        <w:t>Present Position</w:t>
      </w:r>
    </w:p>
    <w:p w14:paraId="25E69F7B" w14:textId="77777777" w:rsidR="0067297C" w:rsidRDefault="00AB02CB">
      <w:pPr>
        <w:pStyle w:val="BodyText"/>
        <w:spacing w:before="8"/>
        <w:rPr>
          <w:rFonts w:ascii="Georgia-BoldItalic"/>
          <w:b/>
          <w:sz w:val="9"/>
        </w:rPr>
      </w:pPr>
      <w:r>
        <w:pict w14:anchorId="3A53FC71">
          <v:shape id="_x0000_s2057" alt="" style="position:absolute;margin-left:81.4pt;margin-top:7.75pt;width:432.7pt;height:.1pt;z-index:-251657216;mso-wrap-edited:f;mso-width-percent:0;mso-height-percent:0;mso-wrap-distance-left:0;mso-wrap-distance-right:0;mso-position-horizontal-relative:page;mso-width-percent:0;mso-height-percent:0" coordsize="8654,1270" path="m,l8654,e" filled="f" strokecolor="#4f81bc" strokeweight=".48pt">
            <v:path arrowok="t" o:connecttype="custom" o:connectlocs="0,0;2147483646,0" o:connectangles="0,0"/>
            <w10:wrap type="topAndBottom" anchorx="page"/>
          </v:shape>
        </w:pict>
      </w:r>
    </w:p>
    <w:p w14:paraId="1B8105FB" w14:textId="77777777" w:rsidR="0067297C" w:rsidRDefault="0067297C">
      <w:pPr>
        <w:pStyle w:val="BodyText"/>
        <w:spacing w:before="1"/>
        <w:rPr>
          <w:rFonts w:ascii="Georgia-BoldItalic"/>
          <w:b/>
          <w:sz w:val="13"/>
        </w:rPr>
      </w:pPr>
    </w:p>
    <w:p w14:paraId="0415F637" w14:textId="4A1D20B2" w:rsidR="0067297C" w:rsidRPr="002548BB" w:rsidRDefault="002548BB" w:rsidP="002548BB">
      <w:pPr>
        <w:spacing w:before="120" w:line="314" w:lineRule="auto"/>
        <w:ind w:left="1076" w:right="589"/>
        <w:rPr>
          <w:b/>
          <w:color w:val="234060"/>
        </w:rPr>
      </w:pPr>
      <w:r>
        <w:rPr>
          <w:b/>
          <w:color w:val="234060"/>
        </w:rPr>
        <w:t xml:space="preserve">Doctoral Student- </w:t>
      </w:r>
      <w:r w:rsidRPr="002548BB">
        <w:rPr>
          <w:bCs/>
          <w:color w:val="234060"/>
        </w:rPr>
        <w:t>History Department, Case Western Reserve University, Cleveland OH, 2024-Present</w:t>
      </w:r>
    </w:p>
    <w:p w14:paraId="59935FCA" w14:textId="77777777" w:rsidR="0067297C" w:rsidRDefault="00000000">
      <w:pPr>
        <w:pStyle w:val="Heading1"/>
        <w:spacing w:before="239"/>
      </w:pPr>
      <w:r>
        <w:rPr>
          <w:color w:val="4F81BC"/>
          <w:w w:val="90"/>
        </w:rPr>
        <w:t>Qualifications</w:t>
      </w:r>
    </w:p>
    <w:p w14:paraId="05CEB0FD" w14:textId="77777777" w:rsidR="0067297C" w:rsidRDefault="00AB02CB">
      <w:pPr>
        <w:pStyle w:val="BodyText"/>
        <w:spacing w:before="7"/>
        <w:rPr>
          <w:rFonts w:ascii="Georgia-BoldItalic"/>
          <w:b/>
          <w:sz w:val="9"/>
        </w:rPr>
      </w:pPr>
      <w:r>
        <w:pict w14:anchorId="2DF60B4F">
          <v:shape id="_x0000_s2056" alt="" style="position:absolute;margin-left:81.4pt;margin-top:7.7pt;width:432.7pt;height:.1pt;z-index:-251656192;mso-wrap-edited:f;mso-width-percent:0;mso-height-percent:0;mso-wrap-distance-left:0;mso-wrap-distance-right:0;mso-position-horizontal-relative:page;mso-width-percent:0;mso-height-percent:0" coordsize="8654,1270" path="m,l8654,e" filled="f" strokecolor="#4f81bc" strokeweight=".48pt">
            <v:path arrowok="t" o:connecttype="custom" o:connectlocs="0,0;2147483646,0" o:connectangles="0,0"/>
            <w10:wrap type="topAndBottom" anchorx="page"/>
          </v:shape>
        </w:pict>
      </w:r>
    </w:p>
    <w:p w14:paraId="56B16A00" w14:textId="77777777" w:rsidR="0067297C" w:rsidRDefault="0067297C">
      <w:pPr>
        <w:spacing w:before="10"/>
        <w:rPr>
          <w:i/>
          <w:sz w:val="30"/>
        </w:rPr>
      </w:pPr>
    </w:p>
    <w:p w14:paraId="3C6B38CB" w14:textId="35FB82D0" w:rsidR="002548BB" w:rsidRDefault="002548BB" w:rsidP="00690AB3">
      <w:pPr>
        <w:spacing w:line="319" w:lineRule="auto"/>
        <w:ind w:left="1076" w:right="589"/>
        <w:rPr>
          <w:b/>
          <w:color w:val="234060"/>
          <w:w w:val="105"/>
        </w:rPr>
      </w:pPr>
      <w:r>
        <w:rPr>
          <w:b/>
          <w:color w:val="234060"/>
          <w:w w:val="105"/>
        </w:rPr>
        <w:t>Doctor of Philosophy (In Progress)</w:t>
      </w:r>
      <w:r w:rsidR="005739C6">
        <w:rPr>
          <w:b/>
          <w:color w:val="234060"/>
          <w:w w:val="105"/>
        </w:rPr>
        <w:t xml:space="preserve"> – </w:t>
      </w:r>
      <w:r>
        <w:rPr>
          <w:b/>
          <w:color w:val="234060"/>
          <w:w w:val="105"/>
        </w:rPr>
        <w:t>History</w:t>
      </w:r>
      <w:r w:rsidR="005739C6">
        <w:rPr>
          <w:b/>
          <w:color w:val="234060"/>
          <w:w w:val="105"/>
        </w:rPr>
        <w:t>, Case Western Reserve University, 2029</w:t>
      </w:r>
    </w:p>
    <w:p w14:paraId="6F3C5C36" w14:textId="51C63850" w:rsidR="0067297C" w:rsidRDefault="00000000" w:rsidP="00690AB3">
      <w:pPr>
        <w:spacing w:line="319" w:lineRule="auto"/>
        <w:ind w:left="1076" w:right="589"/>
        <w:rPr>
          <w:b/>
        </w:rPr>
      </w:pPr>
      <w:r>
        <w:rPr>
          <w:b/>
          <w:color w:val="234060"/>
          <w:w w:val="105"/>
        </w:rPr>
        <w:t>Master</w:t>
      </w:r>
      <w:r>
        <w:rPr>
          <w:b/>
          <w:color w:val="234060"/>
          <w:spacing w:val="-14"/>
          <w:w w:val="105"/>
        </w:rPr>
        <w:t xml:space="preserve"> </w:t>
      </w:r>
      <w:r>
        <w:rPr>
          <w:b/>
          <w:color w:val="234060"/>
          <w:w w:val="105"/>
        </w:rPr>
        <w:t>of</w:t>
      </w:r>
      <w:r w:rsidR="006F7956">
        <w:rPr>
          <w:b/>
          <w:color w:val="234060"/>
          <w:spacing w:val="-12"/>
          <w:w w:val="105"/>
        </w:rPr>
        <w:t xml:space="preserve"> Arts</w:t>
      </w:r>
      <w:r>
        <w:rPr>
          <w:b/>
          <w:color w:val="234060"/>
          <w:spacing w:val="-11"/>
          <w:w w:val="105"/>
        </w:rPr>
        <w:t xml:space="preserve"> </w:t>
      </w:r>
      <w:r>
        <w:rPr>
          <w:b/>
          <w:color w:val="234060"/>
          <w:w w:val="125"/>
        </w:rPr>
        <w:t>-</w:t>
      </w:r>
      <w:r>
        <w:rPr>
          <w:b/>
          <w:color w:val="234060"/>
          <w:spacing w:val="20"/>
          <w:w w:val="125"/>
        </w:rPr>
        <w:t xml:space="preserve"> </w:t>
      </w:r>
      <w:r w:rsidR="006F7956">
        <w:rPr>
          <w:b/>
          <w:color w:val="234060"/>
          <w:spacing w:val="-12"/>
          <w:w w:val="105"/>
        </w:rPr>
        <w:t>American History and Government</w:t>
      </w:r>
      <w:r w:rsidR="006F7956">
        <w:rPr>
          <w:b/>
          <w:color w:val="234060"/>
          <w:spacing w:val="-11"/>
          <w:w w:val="105"/>
        </w:rPr>
        <w:t xml:space="preserve"> </w:t>
      </w:r>
      <w:r w:rsidR="006F7956">
        <w:rPr>
          <w:b/>
          <w:color w:val="234060"/>
          <w:w w:val="105"/>
        </w:rPr>
        <w:t>Ashland University</w:t>
      </w:r>
      <w:r>
        <w:rPr>
          <w:b/>
          <w:color w:val="234060"/>
          <w:w w:val="105"/>
        </w:rPr>
        <w:t>,</w:t>
      </w:r>
      <w:r>
        <w:rPr>
          <w:b/>
          <w:color w:val="234060"/>
          <w:spacing w:val="-5"/>
          <w:w w:val="105"/>
        </w:rPr>
        <w:t xml:space="preserve"> </w:t>
      </w:r>
      <w:r w:rsidR="006F7956">
        <w:rPr>
          <w:b/>
          <w:color w:val="234060"/>
          <w:w w:val="105"/>
        </w:rPr>
        <w:t>2023</w:t>
      </w:r>
    </w:p>
    <w:p w14:paraId="1BCF7537" w14:textId="0CD63524" w:rsidR="0067297C" w:rsidRPr="005739C6" w:rsidRDefault="006F7956" w:rsidP="005739C6">
      <w:pPr>
        <w:pStyle w:val="BodyText"/>
        <w:spacing w:line="297" w:lineRule="auto"/>
        <w:ind w:left="1580"/>
      </w:pPr>
      <w:r w:rsidRPr="006F7956">
        <w:rPr>
          <w:i w:val="0"/>
          <w:iCs/>
          <w:color w:val="234060"/>
          <w:w w:val="95"/>
        </w:rPr>
        <w:t>Thesis</w:t>
      </w:r>
      <w:r>
        <w:rPr>
          <w:color w:val="234060"/>
          <w:w w:val="95"/>
        </w:rPr>
        <w:t>: The Political Philosophy of Abraham Lincoln: Jeffersonian or Hamiltonian</w:t>
      </w:r>
    </w:p>
    <w:p w14:paraId="00D06FC3" w14:textId="7A1D994C" w:rsidR="0067297C" w:rsidRDefault="00000000" w:rsidP="00690AB3">
      <w:pPr>
        <w:ind w:left="720" w:firstLine="356"/>
        <w:rPr>
          <w:b/>
          <w:color w:val="234060"/>
        </w:rPr>
      </w:pPr>
      <w:r>
        <w:rPr>
          <w:b/>
          <w:color w:val="234060"/>
        </w:rPr>
        <w:t>Bachelor of Arts (</w:t>
      </w:r>
      <w:r w:rsidR="006F7956">
        <w:rPr>
          <w:b/>
          <w:color w:val="234060"/>
        </w:rPr>
        <w:t>Magna Cum Laude</w:t>
      </w:r>
      <w:r>
        <w:rPr>
          <w:b/>
          <w:color w:val="234060"/>
        </w:rPr>
        <w:t xml:space="preserve">) – History, </w:t>
      </w:r>
      <w:r w:rsidR="006F7956">
        <w:rPr>
          <w:b/>
          <w:color w:val="234060"/>
        </w:rPr>
        <w:t>Baldwin Wallace University, 2021</w:t>
      </w:r>
    </w:p>
    <w:p w14:paraId="33C244F1" w14:textId="77777777" w:rsidR="006F7956" w:rsidRDefault="006F7956">
      <w:pPr>
        <w:ind w:left="1580"/>
        <w:rPr>
          <w:b/>
          <w:color w:val="234060"/>
        </w:rPr>
      </w:pPr>
    </w:p>
    <w:p w14:paraId="685CD279" w14:textId="2DEB6071" w:rsidR="006F7956" w:rsidRDefault="006F7956" w:rsidP="00690AB3">
      <w:pPr>
        <w:ind w:left="1076"/>
        <w:rPr>
          <w:b/>
        </w:rPr>
      </w:pPr>
      <w:r>
        <w:rPr>
          <w:b/>
          <w:color w:val="234060"/>
        </w:rPr>
        <w:t>Bachelor of Science (Magna Cum Laude)– Education, Baldwin Wallace University, 2021</w:t>
      </w:r>
    </w:p>
    <w:p w14:paraId="575C48D5" w14:textId="77777777" w:rsidR="0067297C" w:rsidRDefault="0067297C">
      <w:pPr>
        <w:rPr>
          <w:b/>
          <w:sz w:val="34"/>
        </w:rPr>
      </w:pPr>
    </w:p>
    <w:p w14:paraId="0A62E7AE" w14:textId="77777777" w:rsidR="0067297C" w:rsidRDefault="00000000">
      <w:pPr>
        <w:pStyle w:val="Heading1"/>
        <w:spacing w:before="218"/>
      </w:pPr>
      <w:r>
        <w:rPr>
          <w:color w:val="4F81BC"/>
          <w:w w:val="90"/>
        </w:rPr>
        <w:t>Grants and Awards</w:t>
      </w:r>
    </w:p>
    <w:p w14:paraId="0B5F4830" w14:textId="307586D7" w:rsidR="007F5E27" w:rsidRPr="007F5E27" w:rsidRDefault="00AB02CB" w:rsidP="007F5E27">
      <w:pPr>
        <w:pStyle w:val="BodyText"/>
        <w:spacing w:before="7"/>
        <w:rPr>
          <w:rFonts w:ascii="Georgia-BoldItalic"/>
          <w:b/>
          <w:sz w:val="9"/>
        </w:rPr>
      </w:pPr>
      <w:r>
        <w:pict w14:anchorId="0BE950F1">
          <v:shape id="_x0000_s2055" alt="" style="position:absolute;margin-left:81.4pt;margin-top:7.7pt;width:432.7pt;height:.1pt;z-index:-251655168;mso-wrap-edited:f;mso-width-percent:0;mso-height-percent:0;mso-wrap-distance-left:0;mso-wrap-distance-right:0;mso-position-horizontal-relative:page;mso-width-percent:0;mso-height-percent:0" coordsize="8654,1270" path="m,l8654,e" filled="f" strokecolor="#4f81bc" strokeweight=".48pt">
            <v:path arrowok="t" o:connecttype="custom" o:connectlocs="0,0;2147483646,0" o:connectangles="0,0"/>
            <w10:wrap type="topAndBottom" anchorx="page"/>
          </v:shape>
        </w:pict>
      </w:r>
    </w:p>
    <w:p w14:paraId="2C3D9D09" w14:textId="4EDD63D9" w:rsidR="002548BB" w:rsidRDefault="002548BB" w:rsidP="002548BB">
      <w:pPr>
        <w:spacing w:before="136"/>
        <w:ind w:left="356" w:firstLine="720"/>
        <w:rPr>
          <w:b/>
          <w:color w:val="234060"/>
        </w:rPr>
      </w:pPr>
      <w:r>
        <w:rPr>
          <w:b/>
          <w:color w:val="234060"/>
        </w:rPr>
        <w:t>CWRU Instructional Grant-2025-Present</w:t>
      </w:r>
    </w:p>
    <w:p w14:paraId="171A7201" w14:textId="76FEE900" w:rsidR="002548BB" w:rsidRDefault="002548BB" w:rsidP="002548BB">
      <w:pPr>
        <w:spacing w:before="136"/>
        <w:ind w:left="356" w:firstLine="720"/>
        <w:rPr>
          <w:b/>
          <w:color w:val="234060"/>
        </w:rPr>
      </w:pPr>
      <w:r>
        <w:rPr>
          <w:b/>
          <w:color w:val="234060"/>
        </w:rPr>
        <w:t>Reid Endowment Fund, 2024-Present</w:t>
      </w:r>
    </w:p>
    <w:p w14:paraId="3BC9EFCF" w14:textId="06B2930D" w:rsidR="002548BB" w:rsidRDefault="002548BB" w:rsidP="002548BB">
      <w:pPr>
        <w:spacing w:before="136"/>
        <w:ind w:left="356" w:firstLine="720"/>
        <w:rPr>
          <w:b/>
          <w:color w:val="234060"/>
        </w:rPr>
      </w:pPr>
      <w:r>
        <w:rPr>
          <w:b/>
          <w:color w:val="234060"/>
        </w:rPr>
        <w:t>Lublin History Assistance, 2024-Present</w:t>
      </w:r>
    </w:p>
    <w:p w14:paraId="17264C6C" w14:textId="1B5A98E5" w:rsidR="002548BB" w:rsidRDefault="002548BB" w:rsidP="002548BB">
      <w:pPr>
        <w:spacing w:before="136"/>
        <w:ind w:left="356" w:firstLine="720"/>
        <w:rPr>
          <w:b/>
          <w:color w:val="234060"/>
        </w:rPr>
      </w:pPr>
      <w:r>
        <w:rPr>
          <w:b/>
          <w:color w:val="234060"/>
        </w:rPr>
        <w:t xml:space="preserve">Portman History Assistance, </w:t>
      </w:r>
      <w:r>
        <w:rPr>
          <w:b/>
          <w:color w:val="234060"/>
        </w:rPr>
        <w:t>2024-Present</w:t>
      </w:r>
    </w:p>
    <w:p w14:paraId="3A62DB56" w14:textId="67A9C531" w:rsidR="002548BB" w:rsidRDefault="002548BB" w:rsidP="002548BB">
      <w:pPr>
        <w:spacing w:before="136"/>
        <w:ind w:left="356" w:firstLine="720"/>
        <w:rPr>
          <w:b/>
          <w:color w:val="234060"/>
        </w:rPr>
      </w:pPr>
      <w:r>
        <w:rPr>
          <w:b/>
          <w:color w:val="234060"/>
        </w:rPr>
        <w:t>Magee Scholarship-</w:t>
      </w:r>
      <w:r>
        <w:rPr>
          <w:b/>
          <w:color w:val="234060"/>
        </w:rPr>
        <w:t>2024-Present</w:t>
      </w:r>
    </w:p>
    <w:p w14:paraId="41CB8EAA" w14:textId="0A526C89" w:rsidR="002548BB" w:rsidRDefault="009A3161" w:rsidP="002548BB">
      <w:pPr>
        <w:spacing w:before="136"/>
        <w:ind w:left="356" w:firstLine="720"/>
        <w:rPr>
          <w:b/>
          <w:color w:val="234060"/>
        </w:rPr>
      </w:pPr>
      <w:r>
        <w:rPr>
          <w:b/>
          <w:color w:val="234060"/>
        </w:rPr>
        <w:t>Alpha Sigma Lamba Scholarship, 2021</w:t>
      </w:r>
    </w:p>
    <w:p w14:paraId="7D0E108F" w14:textId="04793E0A" w:rsidR="007F5E27" w:rsidRDefault="00EB1393" w:rsidP="00690AB3">
      <w:pPr>
        <w:spacing w:before="136"/>
        <w:ind w:left="356" w:firstLine="720"/>
        <w:rPr>
          <w:b/>
          <w:color w:val="234060"/>
        </w:rPr>
      </w:pPr>
      <w:r>
        <w:rPr>
          <w:b/>
          <w:color w:val="234060"/>
        </w:rPr>
        <w:t>Dr. Barry Betts Scholarship</w:t>
      </w:r>
      <w:r w:rsidR="006530D7">
        <w:rPr>
          <w:b/>
          <w:color w:val="234060"/>
        </w:rPr>
        <w:t>, 2020</w:t>
      </w:r>
    </w:p>
    <w:p w14:paraId="4E3428E9" w14:textId="4333512D" w:rsidR="006530D7" w:rsidRDefault="006530D7" w:rsidP="00690AB3">
      <w:pPr>
        <w:spacing w:before="136"/>
        <w:ind w:left="1076"/>
        <w:rPr>
          <w:b/>
          <w:color w:val="234060"/>
        </w:rPr>
      </w:pPr>
      <w:r>
        <w:rPr>
          <w:b/>
          <w:color w:val="234060"/>
        </w:rPr>
        <w:t>Learning in Retirement Scholarship, 201</w:t>
      </w:r>
      <w:r w:rsidR="009A3161">
        <w:rPr>
          <w:b/>
          <w:color w:val="234060"/>
        </w:rPr>
        <w:t xml:space="preserve">8 </w:t>
      </w:r>
      <w:r>
        <w:rPr>
          <w:b/>
          <w:color w:val="234060"/>
        </w:rPr>
        <w:t>&amp; 20</w:t>
      </w:r>
      <w:r w:rsidR="009A3161">
        <w:rPr>
          <w:b/>
          <w:color w:val="234060"/>
        </w:rPr>
        <w:t>19</w:t>
      </w:r>
    </w:p>
    <w:p w14:paraId="47F10EB1" w14:textId="73DEEAA4" w:rsidR="002548BB" w:rsidRDefault="002548BB" w:rsidP="002548BB">
      <w:pPr>
        <w:spacing w:before="136"/>
        <w:ind w:left="1076"/>
        <w:rPr>
          <w:b/>
          <w:color w:val="234060"/>
        </w:rPr>
      </w:pPr>
      <w:r>
        <w:rPr>
          <w:b/>
          <w:color w:val="234060"/>
        </w:rPr>
        <w:t>Army Good Conduct Medal: Three years of Army service without reprimands, 2017</w:t>
      </w:r>
    </w:p>
    <w:p w14:paraId="6161214B" w14:textId="2976F771" w:rsidR="007F5E27" w:rsidRDefault="007F5E27" w:rsidP="00690AB3">
      <w:pPr>
        <w:spacing w:before="136"/>
        <w:ind w:left="1076"/>
        <w:rPr>
          <w:b/>
          <w:color w:val="234060"/>
        </w:rPr>
      </w:pPr>
      <w:r w:rsidRPr="007F5E27">
        <w:rPr>
          <w:b/>
          <w:color w:val="234060"/>
        </w:rPr>
        <w:t>G</w:t>
      </w:r>
      <w:r>
        <w:rPr>
          <w:b/>
          <w:color w:val="234060"/>
        </w:rPr>
        <w:t>lobal War on Terrorism Service Medal</w:t>
      </w:r>
      <w:r w:rsidRPr="007F5E27">
        <w:rPr>
          <w:b/>
          <w:color w:val="234060"/>
        </w:rPr>
        <w:t xml:space="preserve">: </w:t>
      </w:r>
      <w:r>
        <w:rPr>
          <w:b/>
          <w:color w:val="234060"/>
        </w:rPr>
        <w:t>Deploying in Operation: Enduring Freedom</w:t>
      </w:r>
      <w:r w:rsidR="006530D7">
        <w:rPr>
          <w:b/>
          <w:color w:val="234060"/>
        </w:rPr>
        <w:t>, 2016</w:t>
      </w:r>
    </w:p>
    <w:p w14:paraId="42DFBF1E" w14:textId="78D1FC95" w:rsidR="007F5E27" w:rsidRDefault="007F5E27" w:rsidP="00690AB3">
      <w:pPr>
        <w:spacing w:before="136"/>
        <w:ind w:left="1076"/>
        <w:rPr>
          <w:b/>
          <w:color w:val="234060"/>
        </w:rPr>
      </w:pPr>
      <w:r>
        <w:rPr>
          <w:b/>
          <w:color w:val="234060"/>
        </w:rPr>
        <w:t>Global War on Terrorism Expeditionary Medal: Deploying to combat zone outside of Afghanistan</w:t>
      </w:r>
      <w:r w:rsidR="006530D7">
        <w:rPr>
          <w:b/>
          <w:color w:val="234060"/>
        </w:rPr>
        <w:t>, 2016</w:t>
      </w:r>
    </w:p>
    <w:p w14:paraId="29508F39" w14:textId="21737344" w:rsidR="007F5E27" w:rsidRDefault="007F5E27" w:rsidP="00690AB3">
      <w:pPr>
        <w:spacing w:before="136"/>
        <w:ind w:left="1076"/>
        <w:rPr>
          <w:b/>
          <w:color w:val="234060"/>
        </w:rPr>
      </w:pPr>
      <w:r>
        <w:rPr>
          <w:b/>
          <w:color w:val="234060"/>
        </w:rPr>
        <w:t>Army Achievement Medal (x2): Honorable service during combat missions overseas</w:t>
      </w:r>
      <w:r w:rsidR="006530D7">
        <w:rPr>
          <w:b/>
          <w:color w:val="234060"/>
        </w:rPr>
        <w:t>, 2016 &amp; 2018</w:t>
      </w:r>
    </w:p>
    <w:p w14:paraId="3CF42791" w14:textId="0799D298" w:rsidR="007F5E27" w:rsidRDefault="007F5E27" w:rsidP="00690AB3">
      <w:pPr>
        <w:spacing w:before="136"/>
        <w:ind w:left="1076"/>
        <w:rPr>
          <w:b/>
          <w:color w:val="234060"/>
        </w:rPr>
      </w:pPr>
      <w:r>
        <w:rPr>
          <w:b/>
          <w:color w:val="234060"/>
        </w:rPr>
        <w:t xml:space="preserve">NATO Medal: Conducting operations with </w:t>
      </w:r>
      <w:r w:rsidR="002548BB">
        <w:rPr>
          <w:b/>
          <w:color w:val="234060"/>
        </w:rPr>
        <w:t xml:space="preserve">the </w:t>
      </w:r>
      <w:r>
        <w:rPr>
          <w:b/>
          <w:color w:val="234060"/>
        </w:rPr>
        <w:t>French Foreign Legion overseas</w:t>
      </w:r>
      <w:r w:rsidR="006530D7">
        <w:rPr>
          <w:b/>
          <w:color w:val="234060"/>
        </w:rPr>
        <w:t>, 2016</w:t>
      </w:r>
    </w:p>
    <w:p w14:paraId="4D439389" w14:textId="7A9616F1" w:rsidR="007F5E27" w:rsidRDefault="007F5E27" w:rsidP="00690AB3">
      <w:pPr>
        <w:spacing w:before="136"/>
        <w:ind w:left="1076"/>
        <w:rPr>
          <w:b/>
          <w:color w:val="234060"/>
        </w:rPr>
      </w:pPr>
      <w:r>
        <w:rPr>
          <w:b/>
          <w:color w:val="234060"/>
        </w:rPr>
        <w:t>Overseas Service Ribbon: Completing one tour overseas</w:t>
      </w:r>
      <w:r w:rsidR="006530D7">
        <w:rPr>
          <w:b/>
          <w:color w:val="234060"/>
        </w:rPr>
        <w:t>, 2016</w:t>
      </w:r>
    </w:p>
    <w:p w14:paraId="7FDE381C" w14:textId="77777777" w:rsidR="002548BB" w:rsidRDefault="002548BB" w:rsidP="002548BB">
      <w:pPr>
        <w:spacing w:before="136"/>
        <w:ind w:left="1076"/>
        <w:rPr>
          <w:b/>
          <w:color w:val="234060"/>
        </w:rPr>
      </w:pPr>
      <w:r>
        <w:rPr>
          <w:b/>
          <w:color w:val="234060"/>
        </w:rPr>
        <w:t>National Defense Service Medal: Enlisting during wartime, 2014</w:t>
      </w:r>
    </w:p>
    <w:p w14:paraId="73AAF0A1" w14:textId="77777777" w:rsidR="002548BB" w:rsidRDefault="002548BB" w:rsidP="00690AB3">
      <w:pPr>
        <w:spacing w:before="136"/>
        <w:ind w:left="1076"/>
        <w:rPr>
          <w:b/>
          <w:color w:val="234060"/>
        </w:rPr>
      </w:pPr>
    </w:p>
    <w:p w14:paraId="3B09A7F2" w14:textId="77777777" w:rsidR="001B378D" w:rsidRDefault="001B378D">
      <w:pPr>
        <w:rPr>
          <w:sz w:val="34"/>
        </w:rPr>
      </w:pPr>
    </w:p>
    <w:p w14:paraId="3D4841AF" w14:textId="77777777" w:rsidR="00674080" w:rsidRDefault="00674080">
      <w:pPr>
        <w:rPr>
          <w:sz w:val="34"/>
        </w:rPr>
      </w:pPr>
    </w:p>
    <w:p w14:paraId="3BA1AF9E" w14:textId="77777777" w:rsidR="00674080" w:rsidRDefault="00674080">
      <w:pPr>
        <w:rPr>
          <w:sz w:val="34"/>
        </w:rPr>
      </w:pPr>
    </w:p>
    <w:p w14:paraId="24034DEA" w14:textId="77777777" w:rsidR="00674080" w:rsidRDefault="00674080">
      <w:pPr>
        <w:rPr>
          <w:sz w:val="34"/>
        </w:rPr>
      </w:pPr>
    </w:p>
    <w:p w14:paraId="0B27C2E1" w14:textId="77777777" w:rsidR="00674080" w:rsidRDefault="00674080">
      <w:pPr>
        <w:rPr>
          <w:sz w:val="34"/>
        </w:rPr>
      </w:pPr>
    </w:p>
    <w:p w14:paraId="5D5A468D" w14:textId="77777777" w:rsidR="0067297C" w:rsidRDefault="00000000">
      <w:pPr>
        <w:pStyle w:val="Heading1"/>
        <w:spacing w:before="221"/>
      </w:pPr>
      <w:r>
        <w:rPr>
          <w:color w:val="4F81BC"/>
          <w:w w:val="95"/>
        </w:rPr>
        <w:t>Teaching</w:t>
      </w:r>
    </w:p>
    <w:p w14:paraId="6B516CF5" w14:textId="77777777" w:rsidR="0067297C" w:rsidRDefault="00AB02CB">
      <w:pPr>
        <w:pStyle w:val="BodyText"/>
        <w:spacing w:before="5"/>
        <w:rPr>
          <w:rFonts w:ascii="Georgia-BoldItalic"/>
          <w:b/>
          <w:sz w:val="9"/>
        </w:rPr>
      </w:pPr>
      <w:r>
        <w:pict w14:anchorId="14BAE04A">
          <v:shape id="_x0000_s2054" alt="" style="position:absolute;margin-left:81.4pt;margin-top:7.55pt;width:432.7pt;height:.1pt;z-index:-251651072;mso-wrap-edited:f;mso-width-percent:0;mso-height-percent:0;mso-wrap-distance-left:0;mso-wrap-distance-right:0;mso-position-horizontal-relative:page;mso-width-percent:0;mso-height-percent:0" coordsize="8654,1270" path="m,l8654,e" filled="f" strokecolor="#4f81bc" strokeweight=".48pt">
            <v:path arrowok="t" o:connecttype="custom" o:connectlocs="0,0;2147483646,0" o:connectangles="0,0"/>
            <w10:wrap type="topAndBottom" anchorx="page"/>
          </v:shape>
        </w:pict>
      </w:r>
    </w:p>
    <w:p w14:paraId="2DCDD5C3" w14:textId="77777777" w:rsidR="0067297C" w:rsidRDefault="00000000">
      <w:pPr>
        <w:pStyle w:val="Heading2"/>
        <w:tabs>
          <w:tab w:val="left" w:pos="8061"/>
        </w:tabs>
        <w:spacing w:before="264"/>
        <w:rPr>
          <w:u w:val="none"/>
        </w:rPr>
      </w:pPr>
      <w:r>
        <w:rPr>
          <w:color w:val="4F81BC"/>
          <w:w w:val="90"/>
          <w:u w:color="4F81BC"/>
        </w:rPr>
        <w:t>Institutions</w:t>
      </w:r>
      <w:r>
        <w:rPr>
          <w:color w:val="4F81BC"/>
          <w:u w:color="4F81BC"/>
        </w:rPr>
        <w:tab/>
      </w:r>
    </w:p>
    <w:p w14:paraId="4C8E5CC0" w14:textId="77777777" w:rsidR="0067297C" w:rsidRDefault="0067297C">
      <w:pPr>
        <w:pStyle w:val="BodyText"/>
        <w:spacing w:before="9"/>
        <w:rPr>
          <w:rFonts w:ascii="Georgia-BoldItalic"/>
          <w:b/>
          <w:sz w:val="36"/>
        </w:rPr>
      </w:pPr>
    </w:p>
    <w:p w14:paraId="09C47D46" w14:textId="43A8279B" w:rsidR="0067297C" w:rsidRDefault="00BF767F">
      <w:pPr>
        <w:spacing w:before="86"/>
        <w:ind w:left="1580"/>
        <w:rPr>
          <w:b/>
          <w:color w:val="234060"/>
        </w:rPr>
      </w:pPr>
      <w:r>
        <w:rPr>
          <w:b/>
          <w:color w:val="234060"/>
        </w:rPr>
        <w:t>Marion L. Steele High School, Amherst OH, History Department, 2021-</w:t>
      </w:r>
      <w:r w:rsidR="005739C6">
        <w:rPr>
          <w:b/>
          <w:color w:val="234060"/>
        </w:rPr>
        <w:t>2023</w:t>
      </w:r>
    </w:p>
    <w:p w14:paraId="0F71D2A1" w14:textId="77777777" w:rsidR="00BF767F" w:rsidRDefault="00BF767F">
      <w:pPr>
        <w:spacing w:before="86"/>
        <w:ind w:left="1580"/>
        <w:rPr>
          <w:b/>
          <w:color w:val="234060"/>
        </w:rPr>
      </w:pPr>
    </w:p>
    <w:p w14:paraId="13B6BC10" w14:textId="66F9D03B" w:rsidR="00BF767F" w:rsidRDefault="00BF767F">
      <w:pPr>
        <w:spacing w:before="86"/>
        <w:ind w:left="1580"/>
        <w:rPr>
          <w:b/>
          <w:color w:val="234060"/>
        </w:rPr>
      </w:pPr>
      <w:r>
        <w:rPr>
          <w:b/>
          <w:color w:val="234060"/>
        </w:rPr>
        <w:t>Avon High School, Avon OH, History Department, 2021-2022</w:t>
      </w:r>
    </w:p>
    <w:p w14:paraId="43807318" w14:textId="77777777" w:rsidR="00BF767F" w:rsidRDefault="00BF767F">
      <w:pPr>
        <w:spacing w:before="86"/>
        <w:ind w:left="1580"/>
        <w:rPr>
          <w:b/>
          <w:color w:val="234060"/>
        </w:rPr>
      </w:pPr>
    </w:p>
    <w:p w14:paraId="31EFD342" w14:textId="2EE20DBB" w:rsidR="00BF767F" w:rsidRDefault="00BF767F">
      <w:pPr>
        <w:spacing w:before="86"/>
        <w:ind w:left="1580"/>
        <w:rPr>
          <w:b/>
          <w:color w:val="234060"/>
        </w:rPr>
      </w:pPr>
      <w:r>
        <w:rPr>
          <w:b/>
          <w:color w:val="234060"/>
        </w:rPr>
        <w:t>Robinson G. Jones Middle School, Cleveland OH, History Department, 2020-2020</w:t>
      </w:r>
    </w:p>
    <w:p w14:paraId="03CBA8FC" w14:textId="77777777" w:rsidR="00BF767F" w:rsidRDefault="00BF767F">
      <w:pPr>
        <w:spacing w:before="86"/>
        <w:ind w:left="1580"/>
        <w:rPr>
          <w:b/>
          <w:color w:val="234060"/>
        </w:rPr>
      </w:pPr>
    </w:p>
    <w:p w14:paraId="1E528572" w14:textId="13313471" w:rsidR="00BF767F" w:rsidRDefault="00BF767F">
      <w:pPr>
        <w:spacing w:before="86"/>
        <w:ind w:left="1580"/>
      </w:pPr>
      <w:r>
        <w:rPr>
          <w:b/>
          <w:color w:val="234060"/>
        </w:rPr>
        <w:t>United States Army, Ft. Stewart GA, Weapon Systems and Tactics, 2014-2018</w:t>
      </w:r>
    </w:p>
    <w:p w14:paraId="5206A6A4" w14:textId="77777777" w:rsidR="0067297C" w:rsidRDefault="0067297C">
      <w:pPr>
        <w:spacing w:before="2"/>
        <w:rPr>
          <w:sz w:val="36"/>
        </w:rPr>
      </w:pPr>
    </w:p>
    <w:p w14:paraId="5D65E8F6" w14:textId="77777777" w:rsidR="0067297C" w:rsidRDefault="0067297C">
      <w:pPr>
        <w:spacing w:before="1"/>
        <w:rPr>
          <w:sz w:val="35"/>
        </w:rPr>
      </w:pPr>
    </w:p>
    <w:p w14:paraId="29A703C7" w14:textId="77777777" w:rsidR="0067297C" w:rsidRDefault="00000000">
      <w:pPr>
        <w:pStyle w:val="Heading2"/>
        <w:tabs>
          <w:tab w:val="left" w:pos="8061"/>
        </w:tabs>
        <w:rPr>
          <w:u w:val="none"/>
        </w:rPr>
      </w:pPr>
      <w:r>
        <w:rPr>
          <w:color w:val="4F81BC"/>
          <w:w w:val="80"/>
          <w:u w:color="4F81BC"/>
        </w:rPr>
        <w:t>Courses</w:t>
      </w:r>
      <w:r>
        <w:rPr>
          <w:color w:val="4F81BC"/>
          <w:spacing w:val="27"/>
          <w:w w:val="80"/>
          <w:u w:color="4F81BC"/>
        </w:rPr>
        <w:t xml:space="preserve"> </w:t>
      </w:r>
      <w:r>
        <w:rPr>
          <w:color w:val="4F81BC"/>
          <w:w w:val="80"/>
          <w:u w:color="4F81BC"/>
        </w:rPr>
        <w:t>Taught</w:t>
      </w:r>
      <w:r>
        <w:rPr>
          <w:color w:val="4F81BC"/>
          <w:u w:color="4F81BC"/>
        </w:rPr>
        <w:tab/>
      </w:r>
    </w:p>
    <w:p w14:paraId="0748BE0A" w14:textId="77777777" w:rsidR="0067297C" w:rsidRDefault="0067297C">
      <w:pPr>
        <w:pStyle w:val="BodyText"/>
        <w:spacing w:before="3"/>
        <w:rPr>
          <w:rFonts w:ascii="Georgia-BoldItalic"/>
          <w:b/>
          <w:sz w:val="36"/>
        </w:rPr>
      </w:pPr>
    </w:p>
    <w:p w14:paraId="0CAF49D2" w14:textId="6B2C165B" w:rsidR="0067297C" w:rsidRDefault="00BF767F" w:rsidP="009A3161">
      <w:pPr>
        <w:ind w:left="1216" w:firstLine="364"/>
        <w:rPr>
          <w:b/>
        </w:rPr>
      </w:pPr>
      <w:r>
        <w:rPr>
          <w:b/>
          <w:color w:val="234060"/>
        </w:rPr>
        <w:t>Marion L. Steele High School:</w:t>
      </w:r>
    </w:p>
    <w:p w14:paraId="6397228E" w14:textId="71407E5C" w:rsidR="0067297C" w:rsidRDefault="00BF767F" w:rsidP="009A3161">
      <w:pPr>
        <w:spacing w:before="64" w:line="307" w:lineRule="auto"/>
        <w:ind w:left="1671" w:right="1732" w:firstLine="489"/>
        <w:rPr>
          <w:i/>
          <w:color w:val="234060"/>
          <w:sz w:val="23"/>
        </w:rPr>
      </w:pPr>
      <w:r>
        <w:rPr>
          <w:i/>
          <w:color w:val="234060"/>
          <w:sz w:val="23"/>
        </w:rPr>
        <w:t>World History (1400-</w:t>
      </w:r>
      <w:r w:rsidR="00015756">
        <w:rPr>
          <w:i/>
          <w:color w:val="234060"/>
          <w:sz w:val="23"/>
        </w:rPr>
        <w:t>Present)</w:t>
      </w:r>
    </w:p>
    <w:p w14:paraId="7889DCDB" w14:textId="4046D69B" w:rsidR="00015756" w:rsidRDefault="00015756" w:rsidP="009A3161">
      <w:pPr>
        <w:spacing w:before="64" w:line="307" w:lineRule="auto"/>
        <w:ind w:left="1671" w:right="1732" w:firstLine="489"/>
        <w:rPr>
          <w:i/>
          <w:color w:val="234060"/>
          <w:sz w:val="23"/>
        </w:rPr>
      </w:pPr>
      <w:r>
        <w:rPr>
          <w:i/>
          <w:color w:val="234060"/>
          <w:sz w:val="23"/>
        </w:rPr>
        <w:t>American History (1600-Present)</w:t>
      </w:r>
    </w:p>
    <w:p w14:paraId="416B3A56" w14:textId="39D4249E" w:rsidR="00015756" w:rsidRDefault="00015756" w:rsidP="009A3161">
      <w:pPr>
        <w:spacing w:before="64" w:line="307" w:lineRule="auto"/>
        <w:ind w:left="1671" w:right="1732" w:firstLine="489"/>
      </w:pPr>
      <w:r>
        <w:rPr>
          <w:i/>
          <w:color w:val="234060"/>
          <w:sz w:val="23"/>
        </w:rPr>
        <w:t>Psychology/Sociology</w:t>
      </w:r>
    </w:p>
    <w:p w14:paraId="38157C06" w14:textId="77777777" w:rsidR="0067297C" w:rsidRDefault="0067297C">
      <w:pPr>
        <w:spacing w:before="3"/>
        <w:rPr>
          <w:sz w:val="30"/>
        </w:rPr>
      </w:pPr>
    </w:p>
    <w:p w14:paraId="2B43D53D" w14:textId="2B414910" w:rsidR="0067297C" w:rsidRDefault="00015756" w:rsidP="009A3161">
      <w:pPr>
        <w:ind w:left="1307" w:firstLine="364"/>
        <w:rPr>
          <w:b/>
        </w:rPr>
      </w:pPr>
      <w:r>
        <w:rPr>
          <w:b/>
          <w:color w:val="234060"/>
        </w:rPr>
        <w:t>Avon High School:</w:t>
      </w:r>
    </w:p>
    <w:p w14:paraId="1FADA8A4" w14:textId="06EA0F9C" w:rsidR="0067297C" w:rsidRDefault="00015756" w:rsidP="009A3161">
      <w:pPr>
        <w:spacing w:before="64"/>
        <w:ind w:left="1671" w:firstLine="489"/>
        <w:rPr>
          <w:i/>
          <w:color w:val="234060"/>
          <w:sz w:val="23"/>
        </w:rPr>
      </w:pPr>
      <w:r>
        <w:rPr>
          <w:i/>
          <w:color w:val="234060"/>
          <w:sz w:val="23"/>
        </w:rPr>
        <w:t>Honors World History (1400-Present)</w:t>
      </w:r>
    </w:p>
    <w:p w14:paraId="3D075999" w14:textId="5C4FD70A" w:rsidR="00015756" w:rsidRDefault="00015756" w:rsidP="009A3161">
      <w:pPr>
        <w:spacing w:before="64"/>
        <w:ind w:left="1671" w:firstLine="489"/>
      </w:pPr>
      <w:r>
        <w:rPr>
          <w:i/>
          <w:color w:val="234060"/>
          <w:sz w:val="23"/>
        </w:rPr>
        <w:t>AP Micro/Macro Economics</w:t>
      </w:r>
    </w:p>
    <w:p w14:paraId="642B5C2A" w14:textId="77777777" w:rsidR="0067297C" w:rsidRDefault="0067297C">
      <w:pPr>
        <w:spacing w:before="6"/>
        <w:rPr>
          <w:sz w:val="35"/>
        </w:rPr>
      </w:pPr>
    </w:p>
    <w:p w14:paraId="6E7BA720" w14:textId="49734814" w:rsidR="0067297C" w:rsidRDefault="00015756" w:rsidP="009A3161">
      <w:pPr>
        <w:ind w:left="951" w:firstLine="720"/>
        <w:rPr>
          <w:b/>
        </w:rPr>
      </w:pPr>
      <w:r>
        <w:rPr>
          <w:b/>
          <w:color w:val="234060"/>
          <w:w w:val="105"/>
        </w:rPr>
        <w:t>Robinson G. Jones Middle School:</w:t>
      </w:r>
    </w:p>
    <w:p w14:paraId="44CEFAC8" w14:textId="1416A7DB" w:rsidR="00EB1393" w:rsidRDefault="00015756" w:rsidP="009A3161">
      <w:pPr>
        <w:spacing w:before="71"/>
        <w:ind w:left="1671" w:firstLine="489"/>
        <w:rPr>
          <w:i/>
          <w:color w:val="234060"/>
          <w:sz w:val="23"/>
        </w:rPr>
      </w:pPr>
      <w:r>
        <w:rPr>
          <w:i/>
          <w:color w:val="234060"/>
          <w:sz w:val="23"/>
        </w:rPr>
        <w:t>World History (1,000 BCE-476 CE</w:t>
      </w:r>
      <w:r w:rsidR="00EB1393">
        <w:rPr>
          <w:i/>
          <w:color w:val="234060"/>
          <w:sz w:val="23"/>
        </w:rPr>
        <w:t>)</w:t>
      </w:r>
    </w:p>
    <w:p w14:paraId="340D11C5" w14:textId="77777777" w:rsidR="00EB1393" w:rsidRDefault="00EB1393" w:rsidP="00EB1393">
      <w:pPr>
        <w:spacing w:before="71"/>
        <w:rPr>
          <w:i/>
          <w:color w:val="234060"/>
          <w:sz w:val="23"/>
        </w:rPr>
      </w:pPr>
    </w:p>
    <w:p w14:paraId="6716D813" w14:textId="0CAFD594" w:rsidR="00EB1393" w:rsidRDefault="00EB1393" w:rsidP="009A3161">
      <w:pPr>
        <w:spacing w:before="71"/>
        <w:ind w:left="1182" w:firstLine="489"/>
        <w:rPr>
          <w:b/>
          <w:color w:val="234060"/>
          <w:w w:val="105"/>
        </w:rPr>
      </w:pPr>
      <w:r>
        <w:rPr>
          <w:b/>
          <w:color w:val="234060"/>
          <w:w w:val="105"/>
        </w:rPr>
        <w:t>Ft. Stewart:</w:t>
      </w:r>
    </w:p>
    <w:p w14:paraId="559C7483" w14:textId="0D20F2EB" w:rsidR="00EB1393" w:rsidRDefault="00EB1393" w:rsidP="009A3161">
      <w:pPr>
        <w:spacing w:before="71"/>
        <w:ind w:left="1671" w:firstLine="489"/>
        <w:rPr>
          <w:i/>
          <w:color w:val="234060"/>
          <w:sz w:val="23"/>
        </w:rPr>
      </w:pPr>
      <w:r>
        <w:rPr>
          <w:i/>
          <w:color w:val="234060"/>
          <w:sz w:val="23"/>
        </w:rPr>
        <w:t>Team Tactics and Maneuvers</w:t>
      </w:r>
    </w:p>
    <w:p w14:paraId="52C36619" w14:textId="38CAE436" w:rsidR="00EB1393" w:rsidRDefault="00EB1393" w:rsidP="009A3161">
      <w:pPr>
        <w:spacing w:before="71"/>
        <w:ind w:left="1671" w:firstLine="489"/>
        <w:rPr>
          <w:i/>
          <w:color w:val="234060"/>
          <w:sz w:val="23"/>
        </w:rPr>
      </w:pPr>
      <w:r>
        <w:rPr>
          <w:i/>
          <w:color w:val="234060"/>
          <w:sz w:val="23"/>
        </w:rPr>
        <w:t>Squad Tactics and Maneuvers</w:t>
      </w:r>
    </w:p>
    <w:p w14:paraId="46AB8815" w14:textId="31BC8CF2" w:rsidR="00EB1393" w:rsidRDefault="00EB1393" w:rsidP="009A3161">
      <w:pPr>
        <w:spacing w:before="71"/>
        <w:ind w:left="1671" w:firstLine="489"/>
        <w:rPr>
          <w:i/>
          <w:color w:val="234060"/>
          <w:sz w:val="23"/>
        </w:rPr>
      </w:pPr>
      <w:r>
        <w:rPr>
          <w:i/>
          <w:color w:val="234060"/>
          <w:sz w:val="23"/>
        </w:rPr>
        <w:t>Mortars Systems and Operations</w:t>
      </w:r>
    </w:p>
    <w:p w14:paraId="3C49DD04" w14:textId="49F450BF" w:rsidR="00EB1393" w:rsidRDefault="00EB1393" w:rsidP="009A3161">
      <w:pPr>
        <w:spacing w:before="71"/>
        <w:ind w:left="1671" w:firstLine="489"/>
        <w:rPr>
          <w:i/>
          <w:color w:val="234060"/>
          <w:sz w:val="23"/>
        </w:rPr>
      </w:pPr>
      <w:r>
        <w:rPr>
          <w:i/>
          <w:color w:val="234060"/>
          <w:sz w:val="23"/>
        </w:rPr>
        <w:t>Mortar Deployment and Tactics</w:t>
      </w:r>
    </w:p>
    <w:p w14:paraId="0DDA0670" w14:textId="0035B5B5" w:rsidR="00EB1393" w:rsidRDefault="00EB1393" w:rsidP="009A3161">
      <w:pPr>
        <w:spacing w:before="71"/>
        <w:ind w:left="1671" w:firstLine="489"/>
        <w:rPr>
          <w:i/>
          <w:color w:val="234060"/>
          <w:sz w:val="23"/>
        </w:rPr>
      </w:pPr>
      <w:r>
        <w:rPr>
          <w:i/>
          <w:color w:val="234060"/>
          <w:sz w:val="23"/>
        </w:rPr>
        <w:t>Basic Life Savers (Advanced First Aid)</w:t>
      </w:r>
    </w:p>
    <w:p w14:paraId="6FCE9FA7" w14:textId="24602BBC" w:rsidR="002548BB" w:rsidRDefault="002548BB" w:rsidP="009A3161">
      <w:pPr>
        <w:spacing w:before="71"/>
        <w:ind w:left="1671" w:firstLine="489"/>
        <w:rPr>
          <w:i/>
          <w:color w:val="234060"/>
          <w:sz w:val="23"/>
        </w:rPr>
      </w:pPr>
      <w:r>
        <w:rPr>
          <w:i/>
          <w:color w:val="234060"/>
          <w:sz w:val="23"/>
        </w:rPr>
        <w:t>Advanced Rifle Marksmanship</w:t>
      </w:r>
    </w:p>
    <w:p w14:paraId="403BD089" w14:textId="38E72BEE" w:rsidR="00EB1393" w:rsidRPr="00EB1393" w:rsidRDefault="00EB1393" w:rsidP="009A3161">
      <w:pPr>
        <w:spacing w:before="71"/>
        <w:ind w:left="1671" w:firstLine="489"/>
        <w:rPr>
          <w:i/>
          <w:color w:val="234060"/>
          <w:sz w:val="23"/>
        </w:rPr>
      </w:pPr>
      <w:r>
        <w:rPr>
          <w:i/>
          <w:color w:val="234060"/>
          <w:sz w:val="23"/>
        </w:rPr>
        <w:t>Basic Rifle Marksmanship</w:t>
      </w:r>
    </w:p>
    <w:p w14:paraId="1531B4B4" w14:textId="77777777" w:rsidR="0067297C" w:rsidRDefault="0067297C">
      <w:pPr>
        <w:spacing w:before="5"/>
        <w:rPr>
          <w:sz w:val="35"/>
        </w:rPr>
      </w:pPr>
    </w:p>
    <w:p w14:paraId="38A16806" w14:textId="77777777" w:rsidR="00674080" w:rsidRDefault="00674080">
      <w:pPr>
        <w:spacing w:before="5"/>
        <w:rPr>
          <w:sz w:val="35"/>
        </w:rPr>
      </w:pPr>
    </w:p>
    <w:p w14:paraId="32B2D21E" w14:textId="77777777" w:rsidR="00674080" w:rsidRDefault="00674080">
      <w:pPr>
        <w:spacing w:before="5"/>
        <w:rPr>
          <w:sz w:val="35"/>
        </w:rPr>
      </w:pPr>
    </w:p>
    <w:p w14:paraId="0430A742" w14:textId="77777777" w:rsidR="00674080" w:rsidRDefault="00674080">
      <w:pPr>
        <w:spacing w:before="5"/>
        <w:rPr>
          <w:sz w:val="35"/>
        </w:rPr>
      </w:pPr>
    </w:p>
    <w:p w14:paraId="6D1F238D" w14:textId="77777777" w:rsidR="00674080" w:rsidRDefault="00674080">
      <w:pPr>
        <w:spacing w:before="5"/>
        <w:rPr>
          <w:sz w:val="35"/>
        </w:rPr>
      </w:pPr>
    </w:p>
    <w:p w14:paraId="4CA776E2" w14:textId="77777777" w:rsidR="00674080" w:rsidRDefault="00674080">
      <w:pPr>
        <w:spacing w:before="5"/>
        <w:rPr>
          <w:sz w:val="35"/>
        </w:rPr>
      </w:pPr>
    </w:p>
    <w:p w14:paraId="445202B7" w14:textId="77777777" w:rsidR="00674080" w:rsidRDefault="00674080">
      <w:pPr>
        <w:spacing w:before="5"/>
        <w:rPr>
          <w:sz w:val="35"/>
        </w:rPr>
      </w:pPr>
    </w:p>
    <w:p w14:paraId="22FEA450" w14:textId="77777777" w:rsidR="00674080" w:rsidRDefault="00674080">
      <w:pPr>
        <w:spacing w:before="5"/>
        <w:rPr>
          <w:sz w:val="35"/>
        </w:rPr>
      </w:pPr>
    </w:p>
    <w:p w14:paraId="769A617E" w14:textId="77777777" w:rsidR="00674080" w:rsidRDefault="00674080">
      <w:pPr>
        <w:spacing w:before="5"/>
        <w:rPr>
          <w:sz w:val="35"/>
        </w:rPr>
      </w:pPr>
    </w:p>
    <w:p w14:paraId="1AAB3E38" w14:textId="77777777" w:rsidR="00674080" w:rsidRDefault="00674080">
      <w:pPr>
        <w:spacing w:before="5"/>
        <w:rPr>
          <w:sz w:val="35"/>
        </w:rPr>
      </w:pPr>
    </w:p>
    <w:p w14:paraId="2DD50D4E" w14:textId="77777777" w:rsidR="009A3161" w:rsidRDefault="009A3161" w:rsidP="009A3161">
      <w:pPr>
        <w:pStyle w:val="Heading1"/>
        <w:spacing w:before="228"/>
      </w:pPr>
      <w:r>
        <w:rPr>
          <w:color w:val="4F81BC"/>
          <w:w w:val="95"/>
        </w:rPr>
        <w:t>Non-Academic Positions</w:t>
      </w:r>
    </w:p>
    <w:p w14:paraId="616C33F6" w14:textId="77777777" w:rsidR="009A3161" w:rsidRDefault="00AB02CB" w:rsidP="009A3161">
      <w:pPr>
        <w:pStyle w:val="BodyText"/>
        <w:spacing w:before="8"/>
        <w:rPr>
          <w:rFonts w:ascii="Georgia-BoldItalic"/>
          <w:b/>
          <w:sz w:val="9"/>
        </w:rPr>
      </w:pPr>
      <w:r>
        <w:pict w14:anchorId="2E591A52">
          <v:shape id="_x0000_s2053" alt="" style="position:absolute;margin-left:81.4pt;margin-top:7.75pt;width:432.7pt;height:.1pt;z-index:-251643904;mso-wrap-edited:f;mso-width-percent:0;mso-height-percent:0;mso-wrap-distance-left:0;mso-wrap-distance-right:0;mso-position-horizontal-relative:page;mso-width-percent:0;mso-height-percent:0" coordsize="8654,1270" path="m,l8654,e" filled="f" strokecolor="#4f81bc" strokeweight=".48pt">
            <v:path arrowok="t" o:connecttype="custom" o:connectlocs="0,0;2147483646,0" o:connectangles="0,0"/>
            <w10:wrap type="topAndBottom" anchorx="page"/>
          </v:shape>
        </w:pict>
      </w:r>
    </w:p>
    <w:p w14:paraId="0F126147" w14:textId="77777777" w:rsidR="009A3161" w:rsidRDefault="009A3161" w:rsidP="009A3161">
      <w:pPr>
        <w:pStyle w:val="BodyText"/>
        <w:spacing w:before="1"/>
        <w:rPr>
          <w:rFonts w:ascii="Georgia-BoldItalic"/>
          <w:b/>
          <w:sz w:val="13"/>
        </w:rPr>
      </w:pPr>
    </w:p>
    <w:p w14:paraId="4F2A8C67" w14:textId="187A8658" w:rsidR="009A3161" w:rsidRDefault="009A3161" w:rsidP="00690AB3">
      <w:pPr>
        <w:spacing w:before="120"/>
        <w:ind w:left="1076"/>
        <w:rPr>
          <w:color w:val="234060"/>
          <w:w w:val="110"/>
        </w:rPr>
      </w:pPr>
      <w:r>
        <w:rPr>
          <w:b/>
          <w:color w:val="234060"/>
          <w:w w:val="105"/>
        </w:rPr>
        <w:t>Nordson Corporation, Amherst OH-</w:t>
      </w:r>
      <w:r>
        <w:rPr>
          <w:color w:val="234060"/>
          <w:w w:val="105"/>
        </w:rPr>
        <w:t xml:space="preserve">Assembler, 2018 </w:t>
      </w:r>
      <w:r>
        <w:rPr>
          <w:color w:val="234060"/>
          <w:w w:val="110"/>
        </w:rPr>
        <w:t>– 2018</w:t>
      </w:r>
    </w:p>
    <w:p w14:paraId="4E2B3E09" w14:textId="00A4C59F" w:rsidR="009A3161" w:rsidRPr="009A3161" w:rsidRDefault="009A3161" w:rsidP="00690AB3">
      <w:pPr>
        <w:spacing w:before="120"/>
        <w:ind w:left="1076"/>
        <w:rPr>
          <w:color w:val="000000" w:themeColor="text1"/>
        </w:rPr>
      </w:pPr>
      <w:r>
        <w:rPr>
          <w:b/>
          <w:color w:val="234060"/>
          <w:w w:val="105"/>
        </w:rPr>
        <w:t>United States Army, Ft. Stewart GA-</w:t>
      </w:r>
      <w:r w:rsidRPr="009A3161">
        <w:rPr>
          <w:bCs/>
          <w:color w:val="234060"/>
          <w:w w:val="105"/>
        </w:rPr>
        <w:t xml:space="preserve"> Infantry Mortarman, 2014-2018 </w:t>
      </w:r>
    </w:p>
    <w:p w14:paraId="3A68CCBD" w14:textId="77777777" w:rsidR="0067297C" w:rsidRDefault="0067297C">
      <w:pPr>
        <w:rPr>
          <w:sz w:val="34"/>
        </w:rPr>
      </w:pPr>
    </w:p>
    <w:p w14:paraId="61832F9F" w14:textId="77777777" w:rsidR="0067297C" w:rsidRDefault="00000000">
      <w:pPr>
        <w:pStyle w:val="Heading1"/>
        <w:spacing w:before="214"/>
      </w:pPr>
      <w:r>
        <w:rPr>
          <w:color w:val="4F81BC"/>
          <w:w w:val="90"/>
        </w:rPr>
        <w:t>Conferences</w:t>
      </w:r>
    </w:p>
    <w:p w14:paraId="00C6D31D" w14:textId="77777777" w:rsidR="0067297C" w:rsidRDefault="00AB02CB">
      <w:pPr>
        <w:pStyle w:val="BodyText"/>
        <w:spacing w:before="8"/>
        <w:rPr>
          <w:rFonts w:ascii="Georgia-BoldItalic"/>
          <w:b/>
          <w:sz w:val="9"/>
        </w:rPr>
      </w:pPr>
      <w:r>
        <w:pict w14:anchorId="5CFC6D3E">
          <v:shape id="_x0000_s2052" alt="" style="position:absolute;margin-left:81.4pt;margin-top:7.7pt;width:432.7pt;height:.1pt;z-index:-251650048;mso-wrap-edited:f;mso-width-percent:0;mso-height-percent:0;mso-wrap-distance-left:0;mso-wrap-distance-right:0;mso-position-horizontal-relative:page;mso-width-percent:0;mso-height-percent:0" coordsize="8654,1270" path="m,l8654,e" filled="f" strokecolor="#4f81bc" strokeweight=".48pt">
            <v:path arrowok="t" o:connecttype="custom" o:connectlocs="0,0;2147483646,0" o:connectangles="0,0"/>
            <w10:wrap type="topAndBottom" anchorx="page"/>
          </v:shape>
        </w:pict>
      </w:r>
    </w:p>
    <w:p w14:paraId="669DA5AC" w14:textId="77777777" w:rsidR="0067297C" w:rsidRDefault="0067297C">
      <w:pPr>
        <w:pStyle w:val="BodyText"/>
        <w:spacing w:before="1"/>
        <w:rPr>
          <w:rFonts w:ascii="Georgia-BoldItalic"/>
          <w:b/>
          <w:sz w:val="13"/>
        </w:rPr>
      </w:pPr>
    </w:p>
    <w:p w14:paraId="25E710AC" w14:textId="77777777" w:rsidR="00015756" w:rsidRDefault="00015756" w:rsidP="00690AB3">
      <w:pPr>
        <w:spacing w:before="120" w:line="319" w:lineRule="auto"/>
        <w:ind w:left="1076"/>
        <w:rPr>
          <w:color w:val="234060"/>
          <w:w w:val="105"/>
        </w:rPr>
      </w:pPr>
      <w:r>
        <w:rPr>
          <w:b/>
          <w:color w:val="234060"/>
          <w:w w:val="105"/>
        </w:rPr>
        <w:t>Teaching Together</w:t>
      </w:r>
      <w:r>
        <w:rPr>
          <w:color w:val="234060"/>
          <w:w w:val="105"/>
        </w:rPr>
        <w:t>,</w:t>
      </w:r>
      <w:r>
        <w:rPr>
          <w:color w:val="234060"/>
          <w:spacing w:val="-10"/>
          <w:w w:val="105"/>
        </w:rPr>
        <w:t xml:space="preserve"> </w:t>
      </w:r>
      <w:r w:rsidRPr="00015756">
        <w:rPr>
          <w:i/>
          <w:iCs/>
          <w:color w:val="234060"/>
          <w:spacing w:val="-10"/>
          <w:w w:val="105"/>
        </w:rPr>
        <w:t>“Classroom Management and Leadership</w:t>
      </w:r>
      <w:r>
        <w:rPr>
          <w:color w:val="234060"/>
          <w:spacing w:val="-10"/>
          <w:w w:val="105"/>
        </w:rPr>
        <w:t xml:space="preserve">” </w:t>
      </w:r>
      <w:r>
        <w:rPr>
          <w:color w:val="234060"/>
          <w:w w:val="105"/>
        </w:rPr>
        <w:t>Baldwin Wallace University,</w:t>
      </w:r>
      <w:r>
        <w:rPr>
          <w:color w:val="234060"/>
          <w:spacing w:val="-7"/>
          <w:w w:val="105"/>
        </w:rPr>
        <w:t xml:space="preserve"> </w:t>
      </w:r>
      <w:r>
        <w:rPr>
          <w:color w:val="234060"/>
          <w:w w:val="105"/>
        </w:rPr>
        <w:t>2019</w:t>
      </w:r>
    </w:p>
    <w:p w14:paraId="59995B8D" w14:textId="77777777" w:rsidR="001B378D" w:rsidRDefault="001B378D" w:rsidP="00015756">
      <w:pPr>
        <w:spacing w:before="120" w:line="319" w:lineRule="auto"/>
        <w:ind w:left="1580"/>
        <w:rPr>
          <w:color w:val="234060"/>
          <w:w w:val="105"/>
        </w:rPr>
      </w:pPr>
    </w:p>
    <w:p w14:paraId="7B6E54E2" w14:textId="77777777" w:rsidR="001B378D" w:rsidRDefault="001B378D" w:rsidP="00015756">
      <w:pPr>
        <w:spacing w:before="120" w:line="319" w:lineRule="auto"/>
        <w:ind w:left="1580"/>
        <w:rPr>
          <w:color w:val="234060"/>
          <w:w w:val="105"/>
        </w:rPr>
      </w:pPr>
    </w:p>
    <w:p w14:paraId="52BB5291" w14:textId="77777777" w:rsidR="001B378D" w:rsidRDefault="001B378D" w:rsidP="001B378D">
      <w:pPr>
        <w:pStyle w:val="Heading1"/>
      </w:pPr>
      <w:r>
        <w:rPr>
          <w:color w:val="4F81BC"/>
          <w:w w:val="90"/>
        </w:rPr>
        <w:t>Service in the Community</w:t>
      </w:r>
    </w:p>
    <w:p w14:paraId="775B773D" w14:textId="77777777" w:rsidR="001B378D" w:rsidRDefault="00AB02CB" w:rsidP="001B378D">
      <w:pPr>
        <w:pStyle w:val="BodyText"/>
        <w:spacing w:before="6"/>
        <w:rPr>
          <w:rFonts w:ascii="Georgia-BoldItalic"/>
          <w:b/>
          <w:sz w:val="14"/>
        </w:rPr>
      </w:pPr>
      <w:r>
        <w:pict w14:anchorId="2647FA2F">
          <v:shape id="_x0000_s2051" alt="" style="position:absolute;margin-left:81.4pt;margin-top:10.5pt;width:432.7pt;height:.1pt;z-index:-251641856;mso-wrap-edited:f;mso-width-percent:0;mso-height-percent:0;mso-wrap-distance-left:0;mso-wrap-distance-right:0;mso-position-horizontal-relative:page;mso-width-percent:0;mso-height-percent:0" coordsize="8654,1270" path="m,l8654,e" filled="f" strokecolor="#4f81bc" strokeweight=".48pt">
            <v:path arrowok="t" o:connecttype="custom" o:connectlocs="0,0;2147483646,0" o:connectangles="0,0"/>
            <w10:wrap type="topAndBottom" anchorx="page"/>
          </v:shape>
        </w:pict>
      </w:r>
    </w:p>
    <w:p w14:paraId="0AFA54F3" w14:textId="77777777" w:rsidR="001B378D" w:rsidRDefault="001B378D" w:rsidP="001B378D">
      <w:pPr>
        <w:pStyle w:val="BodyText"/>
        <w:spacing w:before="7"/>
        <w:rPr>
          <w:rFonts w:ascii="Georgia-BoldItalic"/>
          <w:b/>
          <w:sz w:val="12"/>
        </w:rPr>
      </w:pPr>
    </w:p>
    <w:p w14:paraId="4099B66F" w14:textId="77777777" w:rsidR="001B378D" w:rsidRDefault="001B378D" w:rsidP="00690AB3">
      <w:pPr>
        <w:spacing w:before="116" w:line="355" w:lineRule="auto"/>
        <w:ind w:left="1076" w:right="1557"/>
        <w:rPr>
          <w:b/>
          <w:color w:val="17365D"/>
        </w:rPr>
      </w:pPr>
      <w:r>
        <w:rPr>
          <w:b/>
          <w:color w:val="17365D"/>
        </w:rPr>
        <w:t xml:space="preserve">Consultant, </w:t>
      </w:r>
      <w:r w:rsidRPr="001B378D">
        <w:rPr>
          <w:bCs/>
          <w:color w:val="17365D"/>
        </w:rPr>
        <w:t>Northern Ohio Rugby Coordination, 2013</w:t>
      </w:r>
    </w:p>
    <w:p w14:paraId="63F89717" w14:textId="77777777" w:rsidR="001B378D" w:rsidRDefault="001B378D" w:rsidP="00690AB3">
      <w:pPr>
        <w:spacing w:before="116" w:line="355" w:lineRule="auto"/>
        <w:ind w:left="1076" w:right="1557"/>
        <w:rPr>
          <w:bCs/>
          <w:color w:val="17365D"/>
        </w:rPr>
      </w:pPr>
      <w:r>
        <w:rPr>
          <w:b/>
          <w:color w:val="17365D"/>
        </w:rPr>
        <w:t xml:space="preserve">Coach, </w:t>
      </w:r>
      <w:r>
        <w:rPr>
          <w:bCs/>
          <w:color w:val="17365D"/>
        </w:rPr>
        <w:t>Female</w:t>
      </w:r>
      <w:r w:rsidRPr="001B378D">
        <w:rPr>
          <w:bCs/>
          <w:color w:val="17365D"/>
        </w:rPr>
        <w:t xml:space="preserve"> High School Rugby, 2011-2014</w:t>
      </w:r>
    </w:p>
    <w:p w14:paraId="52C9343B" w14:textId="77777777" w:rsidR="001B378D" w:rsidRPr="001B378D" w:rsidRDefault="001B378D" w:rsidP="00690AB3">
      <w:pPr>
        <w:spacing w:before="116" w:line="355" w:lineRule="auto"/>
        <w:ind w:left="1076" w:right="1557"/>
        <w:rPr>
          <w:bCs/>
          <w:color w:val="17365D"/>
        </w:rPr>
      </w:pPr>
      <w:r>
        <w:rPr>
          <w:b/>
          <w:color w:val="17365D"/>
        </w:rPr>
        <w:t xml:space="preserve">Coach, </w:t>
      </w:r>
      <w:r>
        <w:rPr>
          <w:bCs/>
          <w:color w:val="17365D"/>
        </w:rPr>
        <w:t>Male</w:t>
      </w:r>
      <w:r w:rsidRPr="001B378D">
        <w:rPr>
          <w:bCs/>
          <w:color w:val="17365D"/>
        </w:rPr>
        <w:t xml:space="preserve"> High School Rugby, 2011-2014</w:t>
      </w:r>
    </w:p>
    <w:p w14:paraId="0BE5A456" w14:textId="77777777" w:rsidR="001B378D" w:rsidRDefault="001B378D" w:rsidP="001B378D">
      <w:pPr>
        <w:spacing w:before="116" w:line="355" w:lineRule="auto"/>
        <w:ind w:left="1580" w:right="1557"/>
      </w:pPr>
    </w:p>
    <w:p w14:paraId="03DE361C" w14:textId="77777777" w:rsidR="001B378D" w:rsidRDefault="001B378D" w:rsidP="001B378D">
      <w:pPr>
        <w:spacing w:before="9"/>
        <w:rPr>
          <w:sz w:val="28"/>
        </w:rPr>
      </w:pPr>
    </w:p>
    <w:p w14:paraId="7ECE92DB" w14:textId="77777777" w:rsidR="001B378D" w:rsidRDefault="001B378D" w:rsidP="001B378D">
      <w:pPr>
        <w:pStyle w:val="Heading1"/>
      </w:pPr>
      <w:r>
        <w:rPr>
          <w:color w:val="4F81BC"/>
          <w:w w:val="90"/>
        </w:rPr>
        <w:t>Membership of Professional Associations</w:t>
      </w:r>
    </w:p>
    <w:p w14:paraId="55E4CEB9" w14:textId="77777777" w:rsidR="001B378D" w:rsidRDefault="00AB02CB" w:rsidP="001B378D">
      <w:pPr>
        <w:pStyle w:val="BodyText"/>
        <w:spacing w:before="8"/>
        <w:rPr>
          <w:rFonts w:ascii="Georgia-BoldItalic"/>
          <w:b/>
          <w:sz w:val="9"/>
        </w:rPr>
      </w:pPr>
      <w:r>
        <w:pict w14:anchorId="187778CF">
          <v:shape id="_x0000_s2050" alt="" style="position:absolute;margin-left:81.4pt;margin-top:7.7pt;width:432.7pt;height:.1pt;z-index:-251640832;mso-wrap-edited:f;mso-width-percent:0;mso-height-percent:0;mso-wrap-distance-left:0;mso-wrap-distance-right:0;mso-position-horizontal-relative:page;mso-width-percent:0;mso-height-percent:0" coordsize="8654,1270" path="m,l8654,e" filled="f" strokecolor="#4f81bc" strokeweight=".48pt">
            <v:path arrowok="t" o:connecttype="custom" o:connectlocs="0,0;2147483646,0" o:connectangles="0,0"/>
            <w10:wrap type="topAndBottom" anchorx="page"/>
          </v:shape>
        </w:pict>
      </w:r>
    </w:p>
    <w:p w14:paraId="45DB7017" w14:textId="77777777" w:rsidR="001B378D" w:rsidRDefault="001B378D" w:rsidP="001B378D">
      <w:pPr>
        <w:pStyle w:val="BodyText"/>
        <w:spacing w:before="1"/>
        <w:rPr>
          <w:rFonts w:ascii="Georgia-BoldItalic"/>
          <w:b/>
          <w:sz w:val="13"/>
        </w:rPr>
      </w:pPr>
    </w:p>
    <w:p w14:paraId="0E67F6E1" w14:textId="77777777" w:rsidR="001B378D" w:rsidRDefault="001B378D" w:rsidP="00690AB3">
      <w:pPr>
        <w:spacing w:line="321" w:lineRule="auto"/>
        <w:ind w:left="1076" w:right="3176"/>
        <w:rPr>
          <w:b/>
          <w:color w:val="234060"/>
          <w:w w:val="105"/>
        </w:rPr>
      </w:pPr>
      <w:r>
        <w:rPr>
          <w:b/>
          <w:color w:val="234060"/>
          <w:w w:val="105"/>
        </w:rPr>
        <w:t>Phi Alpha Theta Collegiate Honor Society</w:t>
      </w:r>
    </w:p>
    <w:p w14:paraId="4576C505" w14:textId="77777777" w:rsidR="001B378D" w:rsidRDefault="001B378D" w:rsidP="00690AB3">
      <w:pPr>
        <w:spacing w:line="321" w:lineRule="auto"/>
        <w:ind w:left="1440" w:right="3176"/>
        <w:rPr>
          <w:b/>
          <w:color w:val="234060"/>
          <w:w w:val="105"/>
        </w:rPr>
      </w:pPr>
    </w:p>
    <w:p w14:paraId="450B3A62" w14:textId="4255B4C5" w:rsidR="0075363C" w:rsidRPr="0075363C" w:rsidRDefault="001B378D" w:rsidP="00690AB3">
      <w:pPr>
        <w:spacing w:line="321" w:lineRule="auto"/>
        <w:ind w:left="1076" w:right="3176"/>
      </w:pPr>
      <w:r>
        <w:rPr>
          <w:b/>
          <w:color w:val="234060"/>
          <w:w w:val="105"/>
        </w:rPr>
        <w:t>Alpha Sigma Lamba Collegiate Honor Socie</w:t>
      </w:r>
      <w:r w:rsidR="0075363C">
        <w:rPr>
          <w:b/>
          <w:color w:val="234060"/>
          <w:w w:val="105"/>
        </w:rPr>
        <w:t>t</w:t>
      </w:r>
      <w:r w:rsidR="00674080">
        <w:rPr>
          <w:b/>
          <w:color w:val="234060"/>
          <w:w w:val="105"/>
        </w:rPr>
        <w:t>y</w:t>
      </w:r>
    </w:p>
    <w:sectPr w:rsidR="0075363C" w:rsidRPr="0075363C">
      <w:headerReference w:type="default" r:id="rId7"/>
      <w:pgSz w:w="11910" w:h="16840"/>
      <w:pgMar w:top="600" w:right="620" w:bottom="280" w:left="580" w:header="1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E37A" w14:textId="77777777" w:rsidR="00AB02CB" w:rsidRDefault="00AB02CB">
      <w:r>
        <w:separator/>
      </w:r>
    </w:p>
  </w:endnote>
  <w:endnote w:type="continuationSeparator" w:id="0">
    <w:p w14:paraId="41F875D7" w14:textId="77777777" w:rsidR="00AB02CB" w:rsidRDefault="00A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-BoldItalic">
    <w:altName w:val="Georgia-BoldItalic"/>
    <w:panose1 w:val="0204080205040509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EEE9" w14:textId="77777777" w:rsidR="00AB02CB" w:rsidRDefault="00AB02CB">
      <w:r>
        <w:separator/>
      </w:r>
    </w:p>
  </w:footnote>
  <w:footnote w:type="continuationSeparator" w:id="0">
    <w:p w14:paraId="2C0862F9" w14:textId="77777777" w:rsidR="00AB02CB" w:rsidRDefault="00AB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6E56" w14:textId="20653F5E" w:rsidR="0067297C" w:rsidRDefault="00AB02CB">
    <w:pPr>
      <w:pStyle w:val="BodyText"/>
      <w:spacing w:line="14" w:lineRule="auto"/>
      <w:rPr>
        <w:i w:val="0"/>
        <w:sz w:val="20"/>
      </w:rPr>
    </w:pPr>
    <w:r>
      <w:pict w14:anchorId="3656F4D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447pt;margin-top:4.5pt;width:106.3pt;height:17.95pt;z-index:-2519633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50337C8" w14:textId="7723C953" w:rsidR="0067297C" w:rsidRDefault="006F7956">
                <w:pPr>
                  <w:spacing w:before="10"/>
                  <w:ind w:left="20"/>
                  <w:rPr>
                    <w:sz w:val="24"/>
                  </w:rPr>
                </w:pPr>
                <w:r w:rsidRPr="006F7956">
                  <w:rPr>
                    <w:sz w:val="24"/>
                  </w:rPr>
                  <w:t>Stephen Whelan</w:t>
                </w:r>
                <w:r>
                  <w:rPr>
                    <w:sz w:val="24"/>
                  </w:rPr>
                  <w:t xml:space="preserve"> CV</w:t>
                </w:r>
              </w:p>
            </w:txbxContent>
          </v:textbox>
          <w10:wrap anchorx="page" anchory="page"/>
        </v:shape>
      </w:pict>
    </w:r>
    <w:r>
      <w:pict w14:anchorId="4C516CEA">
        <v:rect id="_x0000_s1026" alt="" style="position:absolute;margin-left:559.3pt;margin-top:5.05pt;width:35.95pt;height:25.85pt;z-index:-251964416;mso-wrap-edited:f;mso-width-percent:0;mso-height-percent:0;mso-position-horizontal-relative:page;mso-position-vertical-relative:page;mso-width-percent:0;mso-height-percent:0" fillcolor="#4f81bc" stroked="f">
          <w10:wrap anchorx="page" anchory="page"/>
        </v:rect>
      </w:pict>
    </w:r>
    <w:r>
      <w:pict w14:anchorId="2A734E3F">
        <v:shape id="_x0000_s1025" type="#_x0000_t202" alt="" style="position:absolute;margin-left:563.65pt;margin-top:4.25pt;width:12pt;height:15.3pt;z-index:-2519623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CFB52D0" w14:textId="77777777" w:rsidR="0067297C" w:rsidRDefault="0000000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FFFFFF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97C"/>
    <w:rsid w:val="00015756"/>
    <w:rsid w:val="00066AED"/>
    <w:rsid w:val="001B378D"/>
    <w:rsid w:val="002119F1"/>
    <w:rsid w:val="002548BB"/>
    <w:rsid w:val="005739C6"/>
    <w:rsid w:val="006530D7"/>
    <w:rsid w:val="0067297C"/>
    <w:rsid w:val="00674080"/>
    <w:rsid w:val="00690AB3"/>
    <w:rsid w:val="006F7956"/>
    <w:rsid w:val="0075363C"/>
    <w:rsid w:val="007F5E27"/>
    <w:rsid w:val="009A3161"/>
    <w:rsid w:val="00AB02CB"/>
    <w:rsid w:val="00BF767F"/>
    <w:rsid w:val="00CB7A06"/>
    <w:rsid w:val="00EB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54E87794"/>
  <w15:docId w15:val="{60259AA5-CF83-7649-BCA8-3A334533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76"/>
      <w:outlineLvl w:val="0"/>
    </w:pPr>
    <w:rPr>
      <w:rFonts w:ascii="Georgia-BoldItalic" w:eastAsia="Georgia-BoldItalic" w:hAnsi="Georgia-BoldItalic" w:cs="Georgia-BoldItalic"/>
      <w:b/>
      <w:bCs/>
      <w:i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left="1580"/>
      <w:outlineLvl w:val="1"/>
    </w:pPr>
    <w:rPr>
      <w:rFonts w:ascii="Georgia-BoldItalic" w:eastAsia="Georgia-BoldItalic" w:hAnsi="Georgia-BoldItalic" w:cs="Georgia-BoldItalic"/>
      <w:b/>
      <w:bCs/>
      <w:i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7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95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F7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956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6F7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9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39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jw141@case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Maglen</dc:creator>
  <cp:lastModifiedBy>Stephen Whelan</cp:lastModifiedBy>
  <cp:revision>6</cp:revision>
  <cp:lastPrinted>2023-07-05T16:03:00Z</cp:lastPrinted>
  <dcterms:created xsi:type="dcterms:W3CDTF">2023-07-05T14:48:00Z</dcterms:created>
  <dcterms:modified xsi:type="dcterms:W3CDTF">2025-02-25T17:34:00Z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2023-07-05T00:00:00Z</vt:filetime>
  </property>
</Properties>
</file>