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FD2E0" w14:textId="265E59E0" w:rsidR="007D174B" w:rsidRDefault="009823C7">
      <w:pPr>
        <w:pStyle w:val="Title"/>
        <w:tabs>
          <w:tab w:val="left" w:pos="378"/>
          <w:tab w:val="left" w:pos="1458"/>
        </w:tabs>
        <w:rPr>
          <w:sz w:val="36"/>
        </w:rPr>
      </w:pPr>
      <w:r>
        <w:rPr>
          <w:sz w:val="36"/>
        </w:rPr>
        <w:t>Jessica Ann Kelley</w:t>
      </w:r>
    </w:p>
    <w:p w14:paraId="4209A062" w14:textId="77777777" w:rsidR="007D174B" w:rsidRDefault="007D174B">
      <w:pPr>
        <w:pStyle w:val="Subtitle"/>
        <w:tabs>
          <w:tab w:val="left" w:pos="378"/>
          <w:tab w:val="left" w:pos="1458"/>
        </w:tabs>
        <w:rPr>
          <w:i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5AB49C" w14:textId="77777777" w:rsidR="001821E4" w:rsidRDefault="00210F78" w:rsidP="001821E4">
      <w:pPr>
        <w:tabs>
          <w:tab w:val="left" w:pos="378"/>
          <w:tab w:val="left" w:pos="1458"/>
        </w:tabs>
      </w:pPr>
      <w:r>
        <w:t>Department of Sociology</w:t>
      </w:r>
      <w:r w:rsidR="001821E4">
        <w:tab/>
      </w:r>
      <w:r w:rsidR="001821E4">
        <w:tab/>
      </w:r>
      <w:r w:rsidR="001821E4">
        <w:tab/>
      </w:r>
      <w:r w:rsidR="001821E4">
        <w:tab/>
      </w:r>
      <w:r w:rsidR="001821E4">
        <w:tab/>
      </w:r>
    </w:p>
    <w:p w14:paraId="60CF7274" w14:textId="5CCCAB12" w:rsidR="00210F78" w:rsidRDefault="00210F78">
      <w:pPr>
        <w:tabs>
          <w:tab w:val="left" w:pos="378"/>
          <w:tab w:val="left" w:pos="1458"/>
        </w:tabs>
      </w:pPr>
      <w:r>
        <w:t>230 Mather Memorial Hall</w:t>
      </w:r>
      <w:r w:rsidR="007D174B">
        <w:tab/>
      </w:r>
      <w:r w:rsidR="007D174B">
        <w:tab/>
      </w:r>
      <w:r w:rsidR="007D174B">
        <w:tab/>
      </w:r>
      <w:r w:rsidR="007D174B">
        <w:tab/>
      </w:r>
      <w:r w:rsidR="00227047">
        <w:tab/>
      </w:r>
      <w:r w:rsidR="00227047">
        <w:tab/>
        <w:t>216-368-8879 [office]</w:t>
      </w:r>
      <w:r w:rsidR="007D174B">
        <w:tab/>
      </w:r>
    </w:p>
    <w:p w14:paraId="1166A54F" w14:textId="3011A45F" w:rsidR="00210F78" w:rsidRDefault="00210F78">
      <w:pPr>
        <w:tabs>
          <w:tab w:val="left" w:pos="378"/>
          <w:tab w:val="left" w:pos="1458"/>
        </w:tabs>
      </w:pPr>
      <w:r>
        <w:t>Case Western Reserve University</w:t>
      </w:r>
      <w:r w:rsidR="00227047">
        <w:tab/>
      </w:r>
      <w:r w:rsidR="00227047">
        <w:tab/>
      </w:r>
      <w:r w:rsidR="00227047">
        <w:tab/>
      </w:r>
      <w:r w:rsidR="00227047">
        <w:tab/>
      </w:r>
      <w:r w:rsidR="00227047">
        <w:tab/>
        <w:t>216-368-2676 [fax]</w:t>
      </w:r>
    </w:p>
    <w:p w14:paraId="29E08105" w14:textId="6421F9F1" w:rsidR="001821E4" w:rsidRDefault="00210F78">
      <w:pPr>
        <w:tabs>
          <w:tab w:val="left" w:pos="378"/>
          <w:tab w:val="left" w:pos="1458"/>
        </w:tabs>
      </w:pPr>
      <w:r>
        <w:t>10900 Euclid Avenue</w:t>
      </w:r>
      <w:r w:rsidR="007D174B">
        <w:tab/>
      </w:r>
      <w:r w:rsidR="00227047">
        <w:tab/>
      </w:r>
      <w:r w:rsidR="00227047">
        <w:tab/>
      </w:r>
      <w:r w:rsidR="00227047">
        <w:tab/>
      </w:r>
      <w:r w:rsidR="00227047">
        <w:tab/>
      </w:r>
      <w:r w:rsidR="00227047">
        <w:tab/>
      </w:r>
      <w:r w:rsidR="00227047">
        <w:tab/>
      </w:r>
      <w:r w:rsidR="00802E76">
        <w:t>jak119@case.edu</w:t>
      </w:r>
    </w:p>
    <w:p w14:paraId="7F047069" w14:textId="057DDA4B" w:rsidR="00227047" w:rsidRDefault="00210F78" w:rsidP="00227047">
      <w:pPr>
        <w:tabs>
          <w:tab w:val="left" w:pos="378"/>
          <w:tab w:val="left" w:pos="1458"/>
        </w:tabs>
      </w:pPr>
      <w:r>
        <w:t>Cleveland, OH 44106</w:t>
      </w:r>
      <w:r w:rsidR="001821E4">
        <w:tab/>
      </w:r>
      <w:r w:rsidR="001821E4">
        <w:tab/>
      </w:r>
      <w:r w:rsidR="00227047">
        <w:tab/>
      </w:r>
      <w:r w:rsidR="00227047">
        <w:tab/>
      </w:r>
      <w:r w:rsidR="00227047">
        <w:tab/>
      </w:r>
      <w:r w:rsidR="00227047">
        <w:tab/>
      </w:r>
      <w:r w:rsidR="00227047">
        <w:tab/>
      </w:r>
    </w:p>
    <w:p w14:paraId="344E22D5" w14:textId="77777777" w:rsidR="009823C7" w:rsidRDefault="009823C7" w:rsidP="00227047">
      <w:pPr>
        <w:tabs>
          <w:tab w:val="left" w:pos="378"/>
          <w:tab w:val="left" w:pos="1458"/>
        </w:tabs>
      </w:pPr>
    </w:p>
    <w:p w14:paraId="0CAABFE1" w14:textId="1B44AA83" w:rsidR="009823C7" w:rsidRDefault="009823C7" w:rsidP="00227047">
      <w:pPr>
        <w:tabs>
          <w:tab w:val="left" w:pos="378"/>
          <w:tab w:val="left" w:pos="1458"/>
        </w:tabs>
      </w:pPr>
      <w:r>
        <w:t>*Formerly Jessica A. Kelley-Moore</w:t>
      </w:r>
    </w:p>
    <w:p w14:paraId="31616C5E" w14:textId="3D01143D" w:rsidR="007D174B" w:rsidRDefault="007D174B">
      <w:pPr>
        <w:tabs>
          <w:tab w:val="left" w:pos="378"/>
          <w:tab w:val="left" w:pos="1458"/>
        </w:tabs>
      </w:pPr>
      <w:r>
        <w:tab/>
      </w:r>
      <w:r>
        <w:tab/>
        <w:t xml:space="preserve">     </w:t>
      </w:r>
      <w:r w:rsidR="00210F78">
        <w:tab/>
      </w:r>
      <w:bookmarkStart w:id="0" w:name="_GoBack"/>
      <w:bookmarkEnd w:id="0"/>
    </w:p>
    <w:p w14:paraId="01872BB1" w14:textId="77777777" w:rsidR="007D174B" w:rsidRDefault="007D174B">
      <w:pPr>
        <w:pStyle w:val="Heading2"/>
        <w:tabs>
          <w:tab w:val="left" w:pos="378"/>
          <w:tab w:val="left" w:pos="1458"/>
        </w:tabs>
        <w:rPr>
          <w:i w:val="0"/>
          <w:iCs/>
          <w:sz w:val="28"/>
        </w:rPr>
      </w:pPr>
      <w:r>
        <w:rPr>
          <w:i w:val="0"/>
          <w:iCs/>
          <w:sz w:val="28"/>
        </w:rPr>
        <w:t>Education</w:t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</w:p>
    <w:p w14:paraId="39A3DB1A" w14:textId="77777777" w:rsidR="007D174B" w:rsidRDefault="007D174B">
      <w:pPr>
        <w:tabs>
          <w:tab w:val="left" w:pos="378"/>
          <w:tab w:val="left" w:pos="1458"/>
        </w:tabs>
      </w:pPr>
      <w:r>
        <w:tab/>
        <w:t>Doctor of Philosophy, Purdue University, June 2002</w:t>
      </w:r>
    </w:p>
    <w:p w14:paraId="5E1937F5" w14:textId="77777777" w:rsidR="007D174B" w:rsidRDefault="007D174B">
      <w:pPr>
        <w:tabs>
          <w:tab w:val="left" w:pos="378"/>
          <w:tab w:val="left" w:pos="1458"/>
        </w:tabs>
      </w:pPr>
      <w:r>
        <w:tab/>
      </w:r>
      <w:r>
        <w:tab/>
        <w:t>Interdisciplinary Graduate Minor in Gerontology</w:t>
      </w:r>
    </w:p>
    <w:p w14:paraId="08848A33" w14:textId="77777777" w:rsidR="007D174B" w:rsidRDefault="007D174B">
      <w:pPr>
        <w:tabs>
          <w:tab w:val="left" w:pos="378"/>
          <w:tab w:val="left" w:pos="1458"/>
        </w:tabs>
      </w:pPr>
      <w:r>
        <w:tab/>
      </w:r>
      <w:r>
        <w:tab/>
        <w:t>Dissertation Title</w:t>
      </w:r>
      <w:proofErr w:type="gramStart"/>
      <w:r>
        <w:t>:  “</w:t>
      </w:r>
      <w:proofErr w:type="gramEnd"/>
      <w:r>
        <w:t xml:space="preserve">The Disability Gap:  Risk Factors for Life Course </w:t>
      </w:r>
    </w:p>
    <w:p w14:paraId="5FB671FC" w14:textId="77777777" w:rsidR="007D174B" w:rsidRDefault="007D174B">
      <w:pPr>
        <w:tabs>
          <w:tab w:val="left" w:pos="378"/>
          <w:tab w:val="left" w:pos="1458"/>
        </w:tabs>
      </w:pPr>
      <w:r>
        <w:tab/>
      </w:r>
      <w:r>
        <w:tab/>
        <w:t xml:space="preserve">Disability Trajectories </w:t>
      </w:r>
      <w:r w:rsidR="00EE6696">
        <w:t>among</w:t>
      </w:r>
      <w:r>
        <w:t xml:space="preserve"> Black and White Older Adults.”</w:t>
      </w:r>
    </w:p>
    <w:p w14:paraId="753FB7DF" w14:textId="77777777" w:rsidR="007D174B" w:rsidRDefault="007D174B">
      <w:pPr>
        <w:tabs>
          <w:tab w:val="left" w:pos="378"/>
          <w:tab w:val="left" w:pos="1458"/>
        </w:tabs>
      </w:pPr>
      <w:r>
        <w:tab/>
        <w:t>Master of Science, Purdue University, May 1999</w:t>
      </w:r>
    </w:p>
    <w:p w14:paraId="287DD25C" w14:textId="77777777" w:rsidR="007D174B" w:rsidRDefault="007D174B">
      <w:pPr>
        <w:tabs>
          <w:tab w:val="left" w:pos="378"/>
          <w:tab w:val="left" w:pos="1458"/>
        </w:tabs>
      </w:pPr>
      <w:r>
        <w:tab/>
      </w:r>
      <w:r>
        <w:tab/>
        <w:t>Focus:  Sociology of Health &amp; Aging</w:t>
      </w:r>
    </w:p>
    <w:p w14:paraId="7DFBE012" w14:textId="77777777" w:rsidR="007D174B" w:rsidRDefault="007D174B">
      <w:pPr>
        <w:tabs>
          <w:tab w:val="left" w:pos="378"/>
          <w:tab w:val="left" w:pos="1458"/>
        </w:tabs>
      </w:pPr>
      <w:r>
        <w:tab/>
        <w:t>Bachelor of Arts, Hanover College, June 1997</w:t>
      </w:r>
    </w:p>
    <w:p w14:paraId="42D00BC6" w14:textId="77777777" w:rsidR="007D174B" w:rsidRDefault="007D174B">
      <w:pPr>
        <w:tabs>
          <w:tab w:val="left" w:pos="378"/>
          <w:tab w:val="left" w:pos="1458"/>
        </w:tabs>
      </w:pPr>
      <w:r>
        <w:tab/>
      </w:r>
      <w:r>
        <w:tab/>
        <w:t>Major:  Sociology</w:t>
      </w:r>
      <w:r w:rsidR="005E2F17">
        <w:t>;</w:t>
      </w:r>
      <w:r>
        <w:t xml:space="preserve"> Departmental Honors</w:t>
      </w:r>
    </w:p>
    <w:p w14:paraId="426080DF" w14:textId="77777777" w:rsidR="007D174B" w:rsidRDefault="007D174B">
      <w:pPr>
        <w:tabs>
          <w:tab w:val="left" w:pos="378"/>
          <w:tab w:val="left" w:pos="1458"/>
        </w:tabs>
      </w:pPr>
      <w:r>
        <w:tab/>
      </w:r>
      <w:r>
        <w:tab/>
        <w:t>Minor:  Theology</w:t>
      </w:r>
    </w:p>
    <w:p w14:paraId="0B3CD1F7" w14:textId="77777777" w:rsidR="007D174B" w:rsidRDefault="007D174B">
      <w:pPr>
        <w:tabs>
          <w:tab w:val="left" w:pos="378"/>
          <w:tab w:val="left" w:pos="1458"/>
        </w:tabs>
      </w:pPr>
      <w:r>
        <w:tab/>
        <w:t xml:space="preserve"> </w:t>
      </w:r>
      <w:r>
        <w:tab/>
      </w:r>
      <w:r>
        <w:tab/>
      </w:r>
    </w:p>
    <w:p w14:paraId="374FBA3C" w14:textId="0EE9965A" w:rsidR="00B764BC" w:rsidRDefault="00BA004A" w:rsidP="00B764BC">
      <w:pPr>
        <w:pStyle w:val="Heading2"/>
        <w:tabs>
          <w:tab w:val="left" w:pos="378"/>
          <w:tab w:val="left" w:pos="1458"/>
        </w:tabs>
        <w:rPr>
          <w:b/>
          <w:i w:val="0"/>
          <w:iCs/>
          <w:sz w:val="28"/>
          <w:u w:val="none"/>
        </w:rPr>
      </w:pPr>
      <w:r>
        <w:rPr>
          <w:i w:val="0"/>
          <w:iCs/>
          <w:sz w:val="28"/>
        </w:rPr>
        <w:t>Employment</w:t>
      </w:r>
      <w:r w:rsidR="00B764BC">
        <w:rPr>
          <w:i w:val="0"/>
          <w:iCs/>
          <w:sz w:val="28"/>
        </w:rPr>
        <w:tab/>
      </w:r>
      <w:r w:rsidR="00B764BC">
        <w:rPr>
          <w:i w:val="0"/>
          <w:iCs/>
          <w:sz w:val="28"/>
        </w:rPr>
        <w:tab/>
      </w:r>
      <w:r w:rsidR="00B764BC">
        <w:rPr>
          <w:i w:val="0"/>
          <w:iCs/>
          <w:sz w:val="28"/>
        </w:rPr>
        <w:tab/>
      </w:r>
      <w:r w:rsidR="00B764BC">
        <w:rPr>
          <w:i w:val="0"/>
          <w:iCs/>
          <w:sz w:val="28"/>
        </w:rPr>
        <w:tab/>
      </w:r>
      <w:r w:rsidR="00B764BC">
        <w:rPr>
          <w:i w:val="0"/>
          <w:iCs/>
          <w:sz w:val="28"/>
        </w:rPr>
        <w:tab/>
      </w:r>
      <w:r w:rsidR="00B764BC">
        <w:rPr>
          <w:i w:val="0"/>
          <w:iCs/>
          <w:sz w:val="28"/>
        </w:rPr>
        <w:tab/>
      </w:r>
      <w:r w:rsidR="00B764BC">
        <w:rPr>
          <w:i w:val="0"/>
          <w:iCs/>
          <w:sz w:val="28"/>
        </w:rPr>
        <w:tab/>
      </w:r>
      <w:r w:rsidR="00B764BC">
        <w:rPr>
          <w:i w:val="0"/>
          <w:iCs/>
          <w:sz w:val="28"/>
        </w:rPr>
        <w:tab/>
      </w:r>
      <w:r w:rsidR="00B764BC">
        <w:rPr>
          <w:i w:val="0"/>
          <w:iCs/>
          <w:sz w:val="28"/>
        </w:rPr>
        <w:tab/>
      </w:r>
      <w:r w:rsidR="00B8637A">
        <w:rPr>
          <w:i w:val="0"/>
          <w:iCs/>
          <w:sz w:val="28"/>
        </w:rPr>
        <w:tab/>
      </w:r>
      <w:r w:rsidR="00B764BC">
        <w:rPr>
          <w:i w:val="0"/>
          <w:iCs/>
          <w:sz w:val="28"/>
        </w:rPr>
        <w:tab/>
      </w:r>
    </w:p>
    <w:p w14:paraId="5157709B" w14:textId="4D76F7BC" w:rsidR="00E841A5" w:rsidRDefault="00E841A5" w:rsidP="005A6DB3">
      <w:pPr>
        <w:ind w:firstLine="360"/>
      </w:pPr>
      <w:r>
        <w:t>Professor of Sociology, Case Western Reserve University</w:t>
      </w:r>
    </w:p>
    <w:p w14:paraId="2934E0F0" w14:textId="6CA632BF" w:rsidR="00E841A5" w:rsidRDefault="00E841A5" w:rsidP="005A6DB3">
      <w:pPr>
        <w:ind w:firstLine="360"/>
      </w:pPr>
      <w:r>
        <w:tab/>
      </w:r>
      <w:r>
        <w:tab/>
        <w:t>June 2017 - Present</w:t>
      </w:r>
    </w:p>
    <w:p w14:paraId="2287C400" w14:textId="77777777" w:rsidR="00E841A5" w:rsidRDefault="00E841A5" w:rsidP="005A6DB3">
      <w:pPr>
        <w:ind w:firstLine="360"/>
      </w:pPr>
    </w:p>
    <w:p w14:paraId="08A870E8" w14:textId="77777777" w:rsidR="00BA004A" w:rsidRDefault="00BA004A" w:rsidP="005A6DB3">
      <w:pPr>
        <w:ind w:firstLine="360"/>
      </w:pPr>
      <w:r>
        <w:t>Associate Professor of Sociology, Case Western Reserve University</w:t>
      </w:r>
    </w:p>
    <w:p w14:paraId="41003758" w14:textId="14089B27" w:rsidR="00BA004A" w:rsidRDefault="00BA004A" w:rsidP="005A6DB3">
      <w:pPr>
        <w:ind w:firstLine="360"/>
      </w:pPr>
      <w:r>
        <w:tab/>
      </w:r>
      <w:r>
        <w:tab/>
        <w:t xml:space="preserve">July 2007 </w:t>
      </w:r>
      <w:r w:rsidR="00E841A5">
        <w:t>–</w:t>
      </w:r>
      <w:r>
        <w:t xml:space="preserve"> </w:t>
      </w:r>
      <w:r w:rsidR="00E841A5">
        <w:t>June 2017</w:t>
      </w:r>
    </w:p>
    <w:p w14:paraId="4057F440" w14:textId="77777777" w:rsidR="00BA004A" w:rsidRDefault="00BA004A" w:rsidP="005A6DB3">
      <w:pPr>
        <w:ind w:firstLine="360"/>
      </w:pPr>
    </w:p>
    <w:p w14:paraId="09420775" w14:textId="77777777" w:rsidR="00B764BC" w:rsidRDefault="00B764BC" w:rsidP="005A6DB3">
      <w:pPr>
        <w:ind w:firstLine="360"/>
      </w:pPr>
      <w:r>
        <w:t>Assistant Professor of Sociology, University of Maryland Baltimore County (UMBC)</w:t>
      </w:r>
    </w:p>
    <w:p w14:paraId="4524BC91" w14:textId="77777777" w:rsidR="00B764BC" w:rsidRDefault="00B764BC" w:rsidP="00B764BC">
      <w:pPr>
        <w:ind w:firstLine="360"/>
      </w:pPr>
      <w:r>
        <w:tab/>
      </w:r>
      <w:r>
        <w:tab/>
      </w:r>
      <w:r w:rsidR="00BA004A">
        <w:t>August</w:t>
      </w:r>
      <w:r>
        <w:t xml:space="preserve"> 2002 </w:t>
      </w:r>
      <w:r w:rsidR="00843BF3">
        <w:t>–</w:t>
      </w:r>
      <w:r>
        <w:t xml:space="preserve"> </w:t>
      </w:r>
      <w:r w:rsidR="00BA004A">
        <w:t>June 2007</w:t>
      </w:r>
    </w:p>
    <w:p w14:paraId="2D62CED5" w14:textId="77777777" w:rsidR="00843BF3" w:rsidRDefault="00843BF3" w:rsidP="00B764BC">
      <w:pPr>
        <w:ind w:firstLine="360"/>
      </w:pPr>
    </w:p>
    <w:p w14:paraId="0C2D4FF2" w14:textId="0097C0DE" w:rsidR="00B8637A" w:rsidRDefault="00B8637A">
      <w:pPr>
        <w:pStyle w:val="Heading2"/>
        <w:tabs>
          <w:tab w:val="left" w:pos="378"/>
          <w:tab w:val="left" w:pos="1458"/>
        </w:tabs>
        <w:rPr>
          <w:i w:val="0"/>
          <w:sz w:val="28"/>
        </w:rPr>
      </w:pPr>
      <w:r>
        <w:rPr>
          <w:i w:val="0"/>
          <w:sz w:val="28"/>
        </w:rPr>
        <w:t xml:space="preserve">Other </w:t>
      </w:r>
      <w:r w:rsidR="005F16C7">
        <w:rPr>
          <w:i w:val="0"/>
          <w:sz w:val="28"/>
        </w:rPr>
        <w:t>Positions</w:t>
      </w:r>
      <w:r w:rsidR="005F16C7">
        <w:rPr>
          <w:i w:val="0"/>
          <w:sz w:val="28"/>
        </w:rPr>
        <w:tab/>
      </w:r>
      <w:r>
        <w:rPr>
          <w:i w:val="0"/>
          <w:sz w:val="28"/>
        </w:rPr>
        <w:tab/>
      </w:r>
      <w:r>
        <w:rPr>
          <w:i w:val="0"/>
          <w:sz w:val="28"/>
        </w:rPr>
        <w:tab/>
      </w:r>
      <w:r>
        <w:rPr>
          <w:i w:val="0"/>
          <w:sz w:val="28"/>
        </w:rPr>
        <w:tab/>
      </w:r>
      <w:r>
        <w:rPr>
          <w:i w:val="0"/>
          <w:sz w:val="28"/>
        </w:rPr>
        <w:tab/>
      </w:r>
      <w:r>
        <w:rPr>
          <w:i w:val="0"/>
          <w:sz w:val="28"/>
        </w:rPr>
        <w:tab/>
      </w:r>
      <w:r>
        <w:rPr>
          <w:i w:val="0"/>
          <w:sz w:val="28"/>
        </w:rPr>
        <w:tab/>
      </w:r>
      <w:r>
        <w:rPr>
          <w:i w:val="0"/>
          <w:sz w:val="28"/>
        </w:rPr>
        <w:tab/>
      </w:r>
      <w:r>
        <w:rPr>
          <w:i w:val="0"/>
          <w:sz w:val="28"/>
        </w:rPr>
        <w:tab/>
      </w:r>
      <w:r>
        <w:rPr>
          <w:i w:val="0"/>
          <w:sz w:val="28"/>
        </w:rPr>
        <w:tab/>
      </w:r>
    </w:p>
    <w:p w14:paraId="6C97FA27" w14:textId="6F2427E0" w:rsidR="00775683" w:rsidRDefault="00B8637A" w:rsidP="00E63B1B">
      <w:pPr>
        <w:pStyle w:val="Heading2"/>
        <w:tabs>
          <w:tab w:val="left" w:pos="378"/>
          <w:tab w:val="left" w:pos="1458"/>
        </w:tabs>
        <w:ind w:left="810" w:hanging="810"/>
        <w:rPr>
          <w:i w:val="0"/>
          <w:szCs w:val="24"/>
          <w:u w:val="none"/>
        </w:rPr>
      </w:pPr>
      <w:r>
        <w:rPr>
          <w:i w:val="0"/>
          <w:szCs w:val="24"/>
          <w:u w:val="none"/>
        </w:rPr>
        <w:tab/>
      </w:r>
      <w:r w:rsidR="00AD728E">
        <w:rPr>
          <w:i w:val="0"/>
          <w:szCs w:val="24"/>
          <w:u w:val="none"/>
        </w:rPr>
        <w:t xml:space="preserve">Editor-in-Chief, </w:t>
      </w:r>
      <w:r w:rsidR="00AD728E">
        <w:rPr>
          <w:szCs w:val="24"/>
          <w:u w:val="none"/>
        </w:rPr>
        <w:t>Journal of Gerontology: Social Sciences</w:t>
      </w:r>
      <w:r w:rsidR="00AD728E">
        <w:rPr>
          <w:i w:val="0"/>
          <w:szCs w:val="24"/>
          <w:u w:val="none"/>
        </w:rPr>
        <w:t>.  Oxford University Press.</w:t>
      </w:r>
    </w:p>
    <w:p w14:paraId="12129D2B" w14:textId="46403704" w:rsidR="00AD728E" w:rsidRPr="00AD728E" w:rsidRDefault="00AD728E" w:rsidP="00AD728E">
      <w:r>
        <w:tab/>
        <w:t>January 2021 – December 2024.</w:t>
      </w:r>
    </w:p>
    <w:p w14:paraId="6DE8347F" w14:textId="16738BB4" w:rsidR="00775683" w:rsidRPr="00E63B1B" w:rsidRDefault="00775683" w:rsidP="00E63B1B">
      <w:r>
        <w:tab/>
      </w:r>
    </w:p>
    <w:p w14:paraId="644A1E4F" w14:textId="16A12DAF" w:rsidR="001A3232" w:rsidRPr="00E63B1B" w:rsidRDefault="00775683" w:rsidP="00E63B1B">
      <w:pPr>
        <w:pStyle w:val="Heading2"/>
        <w:tabs>
          <w:tab w:val="left" w:pos="378"/>
          <w:tab w:val="left" w:pos="1458"/>
        </w:tabs>
        <w:ind w:left="900" w:hanging="900"/>
        <w:rPr>
          <w:i w:val="0"/>
          <w:szCs w:val="24"/>
          <w:u w:val="none"/>
        </w:rPr>
      </w:pPr>
      <w:r>
        <w:rPr>
          <w:i w:val="0"/>
          <w:szCs w:val="24"/>
          <w:u w:val="none"/>
        </w:rPr>
        <w:tab/>
      </w:r>
      <w:r w:rsidR="00E63B1B">
        <w:rPr>
          <w:i w:val="0"/>
          <w:szCs w:val="24"/>
          <w:u w:val="none"/>
        </w:rPr>
        <w:t>Series Co-</w:t>
      </w:r>
      <w:r w:rsidR="001A3232">
        <w:rPr>
          <w:i w:val="0"/>
          <w:szCs w:val="24"/>
          <w:u w:val="none"/>
        </w:rPr>
        <w:t xml:space="preserve">Editor, </w:t>
      </w:r>
      <w:r w:rsidR="001A3232">
        <w:rPr>
          <w:szCs w:val="24"/>
          <w:u w:val="none"/>
        </w:rPr>
        <w:t>Annual Review of Gerontology and Geriatrics</w:t>
      </w:r>
      <w:r w:rsidR="001A3232">
        <w:rPr>
          <w:i w:val="0"/>
          <w:szCs w:val="24"/>
          <w:u w:val="none"/>
        </w:rPr>
        <w:t>.  Springer Publishing.</w:t>
      </w:r>
      <w:r w:rsidR="00E63B1B">
        <w:rPr>
          <w:i w:val="0"/>
          <w:szCs w:val="24"/>
          <w:u w:val="none"/>
        </w:rPr>
        <w:t xml:space="preserve"> With </w:t>
      </w:r>
      <w:r w:rsidR="001A3232" w:rsidRPr="00E63B1B">
        <w:rPr>
          <w:i w:val="0"/>
          <w:u w:val="none"/>
        </w:rPr>
        <w:t>Roland J. Thorpe, Jr. January 2019 – December 202</w:t>
      </w:r>
      <w:r w:rsidR="000142B4">
        <w:rPr>
          <w:i w:val="0"/>
          <w:u w:val="none"/>
        </w:rPr>
        <w:t>2.</w:t>
      </w:r>
    </w:p>
    <w:p w14:paraId="20B63FD1" w14:textId="77777777" w:rsidR="001A3232" w:rsidRDefault="001A3232">
      <w:pPr>
        <w:pStyle w:val="Heading2"/>
        <w:tabs>
          <w:tab w:val="left" w:pos="378"/>
          <w:tab w:val="left" w:pos="1458"/>
        </w:tabs>
        <w:rPr>
          <w:i w:val="0"/>
          <w:szCs w:val="24"/>
          <w:u w:val="none"/>
        </w:rPr>
      </w:pPr>
    </w:p>
    <w:p w14:paraId="4160B209" w14:textId="0ABAE81B" w:rsidR="00B8637A" w:rsidRDefault="001A3232">
      <w:pPr>
        <w:pStyle w:val="Heading2"/>
        <w:tabs>
          <w:tab w:val="left" w:pos="378"/>
          <w:tab w:val="left" w:pos="1458"/>
        </w:tabs>
        <w:rPr>
          <w:i w:val="0"/>
          <w:szCs w:val="24"/>
          <w:u w:val="none"/>
        </w:rPr>
      </w:pPr>
      <w:r>
        <w:rPr>
          <w:i w:val="0"/>
          <w:szCs w:val="24"/>
          <w:u w:val="none"/>
        </w:rPr>
        <w:tab/>
      </w:r>
      <w:r w:rsidR="00B8637A">
        <w:rPr>
          <w:i w:val="0"/>
          <w:szCs w:val="24"/>
          <w:u w:val="none"/>
        </w:rPr>
        <w:t xml:space="preserve">Associate Editor, </w:t>
      </w:r>
      <w:r w:rsidR="00B8637A">
        <w:rPr>
          <w:szCs w:val="24"/>
          <w:u w:val="none"/>
        </w:rPr>
        <w:t>Journal of Gerontology: Social Sciences</w:t>
      </w:r>
    </w:p>
    <w:p w14:paraId="52700005" w14:textId="512740D4" w:rsidR="00B8637A" w:rsidRDefault="00B8637A" w:rsidP="00B8637A">
      <w:r>
        <w:tab/>
      </w:r>
      <w:r>
        <w:tab/>
        <w:t xml:space="preserve">January 2012 – </w:t>
      </w:r>
      <w:r w:rsidR="000142B4">
        <w:t>December 2020</w:t>
      </w:r>
      <w:r w:rsidR="009076B0">
        <w:t xml:space="preserve"> </w:t>
      </w:r>
    </w:p>
    <w:p w14:paraId="118557FC" w14:textId="77777777" w:rsidR="00E8612B" w:rsidRDefault="00E8612B" w:rsidP="00E8612B">
      <w:pPr>
        <w:ind w:firstLine="360"/>
      </w:pPr>
    </w:p>
    <w:p w14:paraId="4761D9CB" w14:textId="77777777" w:rsidR="00E8612B" w:rsidRDefault="00E8612B" w:rsidP="00E8612B">
      <w:pPr>
        <w:ind w:firstLine="360"/>
      </w:pPr>
      <w:r>
        <w:t>Editorial Board Member:</w:t>
      </w:r>
    </w:p>
    <w:p w14:paraId="0FED28C0" w14:textId="77777777" w:rsidR="00E8612B" w:rsidRDefault="00E8612B" w:rsidP="00E8612B">
      <w:pPr>
        <w:ind w:left="720" w:firstLine="720"/>
      </w:pPr>
      <w:r>
        <w:t xml:space="preserve"> </w:t>
      </w:r>
      <w:r>
        <w:rPr>
          <w:i/>
        </w:rPr>
        <w:t xml:space="preserve">Journal of Aging and </w:t>
      </w:r>
      <w:proofErr w:type="gramStart"/>
      <w:r>
        <w:rPr>
          <w:i/>
        </w:rPr>
        <w:t>Health</w:t>
      </w:r>
      <w:r>
        <w:t xml:space="preserve">  August</w:t>
      </w:r>
      <w:proofErr w:type="gramEnd"/>
      <w:r>
        <w:t xml:space="preserve"> 2007 – Present</w:t>
      </w:r>
    </w:p>
    <w:p w14:paraId="184105B9" w14:textId="77777777" w:rsidR="00E8612B" w:rsidRDefault="00E8612B" w:rsidP="00E8612B">
      <w:pPr>
        <w:ind w:firstLine="360"/>
      </w:pPr>
      <w:r>
        <w:tab/>
      </w:r>
      <w:r>
        <w:tab/>
      </w:r>
      <w:r>
        <w:rPr>
          <w:i/>
        </w:rPr>
        <w:t xml:space="preserve">Research on </w:t>
      </w:r>
      <w:proofErr w:type="gramStart"/>
      <w:r>
        <w:rPr>
          <w:i/>
        </w:rPr>
        <w:t>Aging</w:t>
      </w:r>
      <w:r>
        <w:t xml:space="preserve">  January</w:t>
      </w:r>
      <w:proofErr w:type="gramEnd"/>
      <w:r>
        <w:t xml:space="preserve"> 2013 – Present </w:t>
      </w:r>
    </w:p>
    <w:p w14:paraId="7F0DA81B" w14:textId="0135746F" w:rsidR="003669E8" w:rsidRPr="003669E8" w:rsidRDefault="003669E8" w:rsidP="00E8612B">
      <w:pPr>
        <w:ind w:firstLine="360"/>
      </w:pPr>
      <w:r>
        <w:tab/>
      </w:r>
      <w:r>
        <w:tab/>
      </w:r>
      <w:r>
        <w:rPr>
          <w:i/>
        </w:rPr>
        <w:t>Journal of Aging and Social Policy</w:t>
      </w:r>
      <w:r>
        <w:t xml:space="preserve"> July 2016 - Present</w:t>
      </w:r>
    </w:p>
    <w:p w14:paraId="6FB92975" w14:textId="77777777" w:rsidR="006E4315" w:rsidRDefault="006E4315" w:rsidP="00E8612B"/>
    <w:p w14:paraId="4EAFEDC0" w14:textId="77777777" w:rsidR="006E4315" w:rsidRDefault="006E4315" w:rsidP="00B8637A">
      <w:pPr>
        <w:ind w:firstLine="360"/>
      </w:pPr>
      <w:r>
        <w:lastRenderedPageBreak/>
        <w:t xml:space="preserve">Advisory Board Member, Resource Center for Minority Data, </w:t>
      </w:r>
    </w:p>
    <w:p w14:paraId="0051E7B7" w14:textId="2446C6E8" w:rsidR="006E4315" w:rsidRDefault="006E4315" w:rsidP="006E4315">
      <w:pPr>
        <w:ind w:left="720" w:firstLine="720"/>
      </w:pPr>
      <w:r>
        <w:t>ICPSR University of Michigan</w:t>
      </w:r>
    </w:p>
    <w:p w14:paraId="4A498B5F" w14:textId="77777777" w:rsidR="006E4315" w:rsidRDefault="006E4315" w:rsidP="006E4315"/>
    <w:p w14:paraId="0274943B" w14:textId="1E97622A" w:rsidR="006E4315" w:rsidRDefault="006E4315" w:rsidP="006E4315">
      <w:pPr>
        <w:ind w:firstLine="360"/>
      </w:pPr>
      <w:r>
        <w:t>Network Member, Research on Social Exclusion and Old Age Network (ROSE-NET)</w:t>
      </w:r>
    </w:p>
    <w:p w14:paraId="4D67514E" w14:textId="309DAA1E" w:rsidR="006E4315" w:rsidRPr="00B8637A" w:rsidRDefault="006E4315" w:rsidP="006E4315">
      <w:pPr>
        <w:ind w:firstLine="360"/>
      </w:pPr>
      <w:r>
        <w:tab/>
      </w:r>
      <w:r>
        <w:tab/>
        <w:t>COST Network, European Union</w:t>
      </w:r>
    </w:p>
    <w:p w14:paraId="6A825827" w14:textId="77777777" w:rsidR="00B8637A" w:rsidRDefault="00B8637A" w:rsidP="00B8637A"/>
    <w:p w14:paraId="2CAFCF87" w14:textId="77777777" w:rsidR="006E4315" w:rsidRPr="00B8637A" w:rsidRDefault="006E4315" w:rsidP="00B8637A"/>
    <w:p w14:paraId="42A59825" w14:textId="77777777" w:rsidR="007D174B" w:rsidRDefault="007D174B">
      <w:pPr>
        <w:pStyle w:val="Heading2"/>
        <w:tabs>
          <w:tab w:val="left" w:pos="378"/>
          <w:tab w:val="left" w:pos="1458"/>
        </w:tabs>
        <w:rPr>
          <w:i w:val="0"/>
          <w:sz w:val="28"/>
        </w:rPr>
      </w:pPr>
      <w:r>
        <w:rPr>
          <w:i w:val="0"/>
          <w:sz w:val="28"/>
        </w:rPr>
        <w:t>Areas of Specialization</w:t>
      </w:r>
      <w:r>
        <w:rPr>
          <w:i w:val="0"/>
          <w:sz w:val="28"/>
        </w:rPr>
        <w:tab/>
      </w:r>
      <w:r>
        <w:rPr>
          <w:i w:val="0"/>
          <w:sz w:val="28"/>
        </w:rPr>
        <w:tab/>
      </w:r>
      <w:r>
        <w:rPr>
          <w:i w:val="0"/>
          <w:sz w:val="28"/>
        </w:rPr>
        <w:tab/>
      </w:r>
      <w:r>
        <w:rPr>
          <w:i w:val="0"/>
          <w:sz w:val="28"/>
        </w:rPr>
        <w:tab/>
      </w:r>
      <w:r>
        <w:rPr>
          <w:i w:val="0"/>
          <w:sz w:val="28"/>
        </w:rPr>
        <w:tab/>
      </w:r>
      <w:r>
        <w:rPr>
          <w:i w:val="0"/>
          <w:sz w:val="28"/>
        </w:rPr>
        <w:tab/>
      </w:r>
      <w:r>
        <w:rPr>
          <w:i w:val="0"/>
          <w:sz w:val="28"/>
        </w:rPr>
        <w:tab/>
      </w:r>
      <w:r>
        <w:rPr>
          <w:i w:val="0"/>
          <w:sz w:val="28"/>
        </w:rPr>
        <w:tab/>
      </w:r>
      <w:r>
        <w:rPr>
          <w:i w:val="0"/>
          <w:sz w:val="28"/>
        </w:rPr>
        <w:tab/>
      </w:r>
    </w:p>
    <w:p w14:paraId="6E629482" w14:textId="77777777" w:rsidR="00DA491E" w:rsidRDefault="007D174B">
      <w:pPr>
        <w:tabs>
          <w:tab w:val="left" w:pos="378"/>
          <w:tab w:val="left" w:pos="1458"/>
        </w:tabs>
      </w:pPr>
      <w:r>
        <w:tab/>
      </w:r>
      <w:r w:rsidR="00F164EB">
        <w:t>Health Disparities</w:t>
      </w:r>
      <w:r>
        <w:t xml:space="preserve">, </w:t>
      </w:r>
      <w:r w:rsidR="00DA491E">
        <w:t>Age and Life Course</w:t>
      </w:r>
      <w:r>
        <w:t xml:space="preserve">, </w:t>
      </w:r>
      <w:r w:rsidR="00DA491E">
        <w:t xml:space="preserve">Longitudinal </w:t>
      </w:r>
      <w:r>
        <w:t>Methods and Statistics</w:t>
      </w:r>
      <w:r w:rsidR="00947680">
        <w:t xml:space="preserve">, </w:t>
      </w:r>
    </w:p>
    <w:p w14:paraId="2AF4CE54" w14:textId="30B790F7" w:rsidR="007D174B" w:rsidRDefault="00DA491E">
      <w:pPr>
        <w:tabs>
          <w:tab w:val="left" w:pos="378"/>
          <w:tab w:val="left" w:pos="1458"/>
        </w:tabs>
      </w:pPr>
      <w:r>
        <w:tab/>
        <w:t>Disability in Society</w:t>
      </w:r>
      <w:r w:rsidR="002E5165">
        <w:t>, Minority Aging</w:t>
      </w:r>
    </w:p>
    <w:p w14:paraId="0C9C2B62" w14:textId="77777777" w:rsidR="007D174B" w:rsidRDefault="007D174B">
      <w:pPr>
        <w:tabs>
          <w:tab w:val="left" w:pos="378"/>
          <w:tab w:val="left" w:pos="1458"/>
        </w:tabs>
      </w:pPr>
    </w:p>
    <w:p w14:paraId="4E5910AF" w14:textId="77777777" w:rsidR="007D174B" w:rsidRDefault="00826CCA">
      <w:pPr>
        <w:pStyle w:val="Heading2"/>
        <w:tabs>
          <w:tab w:val="left" w:pos="378"/>
          <w:tab w:val="left" w:pos="1458"/>
        </w:tabs>
        <w:rPr>
          <w:i w:val="0"/>
          <w:iCs/>
          <w:sz w:val="28"/>
        </w:rPr>
      </w:pPr>
      <w:r>
        <w:rPr>
          <w:i w:val="0"/>
          <w:iCs/>
          <w:sz w:val="28"/>
        </w:rPr>
        <w:t xml:space="preserve">Previous </w:t>
      </w:r>
      <w:r w:rsidR="007D174B">
        <w:rPr>
          <w:i w:val="0"/>
          <w:iCs/>
          <w:sz w:val="28"/>
        </w:rPr>
        <w:t>Research Experience</w:t>
      </w:r>
      <w:r w:rsidR="007D174B">
        <w:rPr>
          <w:i w:val="0"/>
          <w:iCs/>
          <w:sz w:val="28"/>
        </w:rPr>
        <w:tab/>
      </w:r>
      <w:r w:rsidR="007D174B">
        <w:rPr>
          <w:i w:val="0"/>
          <w:iCs/>
          <w:sz w:val="28"/>
        </w:rPr>
        <w:tab/>
      </w:r>
      <w:r w:rsidR="007D174B">
        <w:rPr>
          <w:i w:val="0"/>
          <w:iCs/>
          <w:sz w:val="28"/>
        </w:rPr>
        <w:tab/>
      </w:r>
      <w:r w:rsidR="007D174B">
        <w:rPr>
          <w:i w:val="0"/>
          <w:iCs/>
          <w:sz w:val="28"/>
        </w:rPr>
        <w:tab/>
      </w:r>
      <w:r w:rsidR="007D174B">
        <w:rPr>
          <w:i w:val="0"/>
          <w:iCs/>
          <w:sz w:val="28"/>
        </w:rPr>
        <w:tab/>
      </w:r>
      <w:r w:rsidR="007D174B">
        <w:rPr>
          <w:i w:val="0"/>
          <w:iCs/>
          <w:sz w:val="28"/>
        </w:rPr>
        <w:tab/>
      </w:r>
      <w:r w:rsidR="007D174B">
        <w:rPr>
          <w:i w:val="0"/>
          <w:iCs/>
          <w:sz w:val="28"/>
        </w:rPr>
        <w:tab/>
      </w:r>
      <w:r w:rsidR="007D174B">
        <w:rPr>
          <w:i w:val="0"/>
          <w:iCs/>
          <w:sz w:val="28"/>
        </w:rPr>
        <w:tab/>
      </w:r>
    </w:p>
    <w:p w14:paraId="49E1EA62" w14:textId="77777777" w:rsidR="000D795C" w:rsidRDefault="00AE5031" w:rsidP="000D795C">
      <w:pPr>
        <w:tabs>
          <w:tab w:val="left" w:pos="360"/>
          <w:tab w:val="left" w:pos="720"/>
        </w:tabs>
        <w:ind w:left="1440" w:hanging="1440"/>
      </w:pPr>
      <w:r>
        <w:rPr>
          <w:snapToGrid w:val="0"/>
          <w:szCs w:val="24"/>
        </w:rPr>
        <w:tab/>
      </w:r>
      <w:r w:rsidR="000D795C">
        <w:t>Co-Investigator, Healthy Aging in Neighborhoods of Diversity across the Life Span [HANDLS</w:t>
      </w:r>
      <w:proofErr w:type="gramStart"/>
      <w:r w:rsidR="000D795C">
        <w:t>],  Intramural</w:t>
      </w:r>
      <w:proofErr w:type="gramEnd"/>
      <w:r w:rsidR="000D795C">
        <w:t xml:space="preserve"> National Institute on Aging panel study.  </w:t>
      </w:r>
    </w:p>
    <w:p w14:paraId="7AE97F26" w14:textId="77777777" w:rsidR="000D795C" w:rsidRDefault="000D795C" w:rsidP="000D795C">
      <w:pPr>
        <w:ind w:left="1440"/>
      </w:pPr>
      <w:r>
        <w:t>Project Director of Neighborhood Study.</w:t>
      </w:r>
    </w:p>
    <w:p w14:paraId="6ABFD4EE" w14:textId="33A75A83" w:rsidR="000D795C" w:rsidRDefault="000D795C" w:rsidP="000D795C">
      <w:pPr>
        <w:ind w:left="1440"/>
      </w:pPr>
      <w:r>
        <w:t xml:space="preserve">January 2005 – </w:t>
      </w:r>
      <w:r w:rsidR="0048199E">
        <w:t>2010</w:t>
      </w:r>
    </w:p>
    <w:p w14:paraId="5C589FAD" w14:textId="77777777" w:rsidR="000D795C" w:rsidRDefault="000D795C" w:rsidP="00AE5031">
      <w:pPr>
        <w:tabs>
          <w:tab w:val="left" w:pos="360"/>
          <w:tab w:val="left" w:pos="720"/>
        </w:tabs>
        <w:ind w:left="1440" w:hanging="1440"/>
        <w:rPr>
          <w:snapToGrid w:val="0"/>
          <w:szCs w:val="24"/>
        </w:rPr>
      </w:pPr>
    </w:p>
    <w:p w14:paraId="4EF29B4B" w14:textId="77777777" w:rsidR="00AE5031" w:rsidRDefault="000D795C" w:rsidP="00AE5031">
      <w:pPr>
        <w:tabs>
          <w:tab w:val="left" w:pos="360"/>
          <w:tab w:val="left" w:pos="720"/>
        </w:tabs>
        <w:ind w:left="1440" w:hanging="1440"/>
        <w:rPr>
          <w:snapToGrid w:val="0"/>
          <w:szCs w:val="24"/>
        </w:rPr>
      </w:pPr>
      <w:r>
        <w:rPr>
          <w:snapToGrid w:val="0"/>
          <w:szCs w:val="24"/>
        </w:rPr>
        <w:tab/>
      </w:r>
      <w:r w:rsidR="00AE5031" w:rsidRPr="00AE5031">
        <w:rPr>
          <w:snapToGrid w:val="0"/>
          <w:szCs w:val="24"/>
        </w:rPr>
        <w:t>Project Director, “Aging and Health Trajectories Among Black and White Adults.”  [AG11705] Kenneth F. Ferraro, Ph.D., P.I.</w:t>
      </w:r>
    </w:p>
    <w:p w14:paraId="4C3C7838" w14:textId="77777777" w:rsidR="00AE5031" w:rsidRPr="00AE5031" w:rsidRDefault="00AE5031" w:rsidP="00AE5031">
      <w:pPr>
        <w:tabs>
          <w:tab w:val="left" w:pos="360"/>
          <w:tab w:val="left" w:pos="720"/>
        </w:tabs>
        <w:ind w:left="1440" w:hanging="720"/>
        <w:rPr>
          <w:snapToGrid w:val="0"/>
          <w:szCs w:val="24"/>
        </w:rPr>
      </w:pPr>
      <w:r>
        <w:rPr>
          <w:snapToGrid w:val="0"/>
          <w:szCs w:val="24"/>
        </w:rPr>
        <w:tab/>
        <w:t>August 2001 – August 2002</w:t>
      </w:r>
    </w:p>
    <w:p w14:paraId="000C780D" w14:textId="77777777" w:rsidR="00B8637A" w:rsidRDefault="00B8637A" w:rsidP="00AE5031">
      <w:pPr>
        <w:tabs>
          <w:tab w:val="left" w:pos="378"/>
          <w:tab w:val="left" w:pos="1458"/>
        </w:tabs>
      </w:pPr>
    </w:p>
    <w:p w14:paraId="35DDDEBB" w14:textId="77777777" w:rsidR="007D174B" w:rsidRDefault="00F173E4" w:rsidP="00AE5031">
      <w:pPr>
        <w:tabs>
          <w:tab w:val="left" w:pos="378"/>
          <w:tab w:val="left" w:pos="1458"/>
        </w:tabs>
      </w:pPr>
      <w:r>
        <w:tab/>
      </w:r>
      <w:r w:rsidR="007D174B">
        <w:t>Project Director, Purdue Health Inequality Survey; Dr. Kenneth F. Ferraro, P.I.</w:t>
      </w:r>
    </w:p>
    <w:p w14:paraId="1BB685C6" w14:textId="77777777" w:rsidR="007D174B" w:rsidRDefault="007D174B">
      <w:pPr>
        <w:tabs>
          <w:tab w:val="left" w:pos="378"/>
          <w:tab w:val="left" w:pos="1458"/>
        </w:tabs>
      </w:pPr>
      <w:r>
        <w:tab/>
      </w:r>
      <w:r>
        <w:tab/>
        <w:t>April 2000 – August 2001</w:t>
      </w:r>
    </w:p>
    <w:p w14:paraId="4436CE9A" w14:textId="77777777" w:rsidR="007D174B" w:rsidRDefault="007D174B">
      <w:pPr>
        <w:tabs>
          <w:tab w:val="left" w:pos="378"/>
          <w:tab w:val="left" w:pos="1458"/>
        </w:tabs>
      </w:pPr>
    </w:p>
    <w:p w14:paraId="05A0C357" w14:textId="77777777" w:rsidR="00826CCA" w:rsidRDefault="00826CCA" w:rsidP="00826CCA">
      <w:pPr>
        <w:tabs>
          <w:tab w:val="left" w:pos="378"/>
          <w:tab w:val="left" w:pos="1458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Current Research Funding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F8101F4" w14:textId="7390E90A" w:rsidR="00313115" w:rsidRPr="009823C7" w:rsidRDefault="00113954" w:rsidP="009823C7">
      <w:pPr>
        <w:tabs>
          <w:tab w:val="left" w:pos="378"/>
          <w:tab w:val="left" w:pos="1458"/>
        </w:tabs>
        <w:ind w:left="1440" w:hanging="1350"/>
        <w:rPr>
          <w:i/>
          <w:szCs w:val="24"/>
        </w:rPr>
      </w:pPr>
      <w:r>
        <w:rPr>
          <w:i/>
          <w:szCs w:val="24"/>
        </w:rPr>
        <w:t>External</w:t>
      </w:r>
    </w:p>
    <w:p w14:paraId="7E8EB332" w14:textId="40625A6E" w:rsidR="00825377" w:rsidRDefault="00313115" w:rsidP="00E841A5">
      <w:pPr>
        <w:tabs>
          <w:tab w:val="left" w:pos="378"/>
          <w:tab w:val="left" w:pos="1458"/>
        </w:tabs>
        <w:ind w:left="1440" w:hanging="1080"/>
        <w:rPr>
          <w:szCs w:val="24"/>
        </w:rPr>
      </w:pPr>
      <w:r>
        <w:rPr>
          <w:szCs w:val="24"/>
        </w:rPr>
        <w:t xml:space="preserve">“Continuous Time Causal Mediation Models for Social Behavior in Health.”  J. Albert, P. I.  J. Kelley-Moore, Co-I.  NIH/NIDCR. </w:t>
      </w:r>
      <w:r w:rsidRPr="00313115">
        <w:rPr>
          <w:szCs w:val="24"/>
        </w:rPr>
        <w:t>1R01DE025835-01</w:t>
      </w:r>
      <w:r>
        <w:rPr>
          <w:szCs w:val="24"/>
        </w:rPr>
        <w:t>.  12/1/16 – 11/30/20.</w:t>
      </w:r>
      <w:r w:rsidR="000142B4">
        <w:rPr>
          <w:szCs w:val="24"/>
        </w:rPr>
        <w:t xml:space="preserve">  No Cost Extension until 11/20/21.</w:t>
      </w:r>
    </w:p>
    <w:p w14:paraId="437D6E97" w14:textId="77777777" w:rsidR="00825377" w:rsidRDefault="00825377" w:rsidP="00D65D8C">
      <w:pPr>
        <w:tabs>
          <w:tab w:val="left" w:pos="378"/>
          <w:tab w:val="left" w:pos="1458"/>
        </w:tabs>
        <w:ind w:left="1440" w:hanging="1440"/>
        <w:rPr>
          <w:szCs w:val="24"/>
        </w:rPr>
      </w:pPr>
    </w:p>
    <w:p w14:paraId="3D956707" w14:textId="7DA5454A" w:rsidR="00971362" w:rsidRDefault="00971362" w:rsidP="00971362">
      <w:pPr>
        <w:keepNext/>
        <w:tabs>
          <w:tab w:val="left" w:pos="378"/>
          <w:tab w:val="left" w:pos="1458"/>
        </w:tabs>
        <w:outlineLvl w:val="2"/>
      </w:pPr>
      <w:r>
        <w:rPr>
          <w:sz w:val="28"/>
          <w:szCs w:val="28"/>
          <w:u w:val="single"/>
        </w:rPr>
        <w:t>Pending</w:t>
      </w:r>
      <w:r w:rsidRPr="00113954">
        <w:rPr>
          <w:sz w:val="28"/>
          <w:szCs w:val="28"/>
          <w:u w:val="single"/>
        </w:rPr>
        <w:t xml:space="preserve"> Research Funding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F323C79" w14:textId="3BA4E5E7" w:rsidR="007A114A" w:rsidRPr="00971362" w:rsidRDefault="00971362" w:rsidP="00971362">
      <w:pPr>
        <w:keepNext/>
        <w:tabs>
          <w:tab w:val="left" w:pos="378"/>
          <w:tab w:val="left" w:pos="1458"/>
        </w:tabs>
        <w:ind w:left="1530" w:hanging="1530"/>
        <w:outlineLvl w:val="2"/>
        <w:rPr>
          <w:szCs w:val="24"/>
        </w:rPr>
      </w:pPr>
      <w:r w:rsidRPr="00971362">
        <w:rPr>
          <w:szCs w:val="24"/>
        </w:rPr>
        <w:tab/>
        <w:t xml:space="preserve">“Second Demographic Transition and Population Aging: 2021 Meeting of the Society for Longitudinal and Life Course Studies.”  </w:t>
      </w:r>
      <w:r>
        <w:rPr>
          <w:szCs w:val="24"/>
        </w:rPr>
        <w:t xml:space="preserve">J. </w:t>
      </w:r>
      <w:r w:rsidRPr="00971362">
        <w:rPr>
          <w:szCs w:val="24"/>
        </w:rPr>
        <w:t>Kelley, P.I. R13 Conference proposal invited by National Institute on Aging.</w:t>
      </w:r>
    </w:p>
    <w:p w14:paraId="1B739E87" w14:textId="77777777" w:rsidR="00971362" w:rsidRDefault="00971362" w:rsidP="00E8612B">
      <w:pPr>
        <w:keepNext/>
        <w:tabs>
          <w:tab w:val="left" w:pos="378"/>
          <w:tab w:val="left" w:pos="1458"/>
        </w:tabs>
        <w:outlineLvl w:val="2"/>
        <w:rPr>
          <w:sz w:val="28"/>
          <w:szCs w:val="28"/>
          <w:u w:val="single"/>
        </w:rPr>
      </w:pPr>
    </w:p>
    <w:p w14:paraId="6672927B" w14:textId="77777777" w:rsidR="00E8612B" w:rsidRDefault="00E8612B" w:rsidP="00E8612B">
      <w:pPr>
        <w:keepNext/>
        <w:tabs>
          <w:tab w:val="left" w:pos="378"/>
          <w:tab w:val="left" w:pos="1458"/>
        </w:tabs>
        <w:outlineLvl w:val="2"/>
      </w:pPr>
      <w:r w:rsidRPr="00113954">
        <w:rPr>
          <w:sz w:val="28"/>
          <w:szCs w:val="28"/>
          <w:u w:val="single"/>
        </w:rPr>
        <w:t>Completed Research Funding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EC72687" w14:textId="77777777" w:rsidR="00E8612B" w:rsidRPr="00FA75B6" w:rsidRDefault="00E8612B" w:rsidP="00E8612B">
      <w:pPr>
        <w:tabs>
          <w:tab w:val="left" w:pos="378"/>
          <w:tab w:val="left" w:pos="1458"/>
        </w:tabs>
        <w:ind w:left="1440" w:hanging="1350"/>
        <w:rPr>
          <w:i/>
          <w:szCs w:val="24"/>
        </w:rPr>
      </w:pPr>
      <w:r>
        <w:rPr>
          <w:i/>
          <w:szCs w:val="24"/>
        </w:rPr>
        <w:t>External</w:t>
      </w:r>
    </w:p>
    <w:p w14:paraId="19491DF2" w14:textId="18340F38" w:rsidR="009823C7" w:rsidRDefault="000142B4" w:rsidP="00E8612B">
      <w:pPr>
        <w:tabs>
          <w:tab w:val="left" w:pos="378"/>
          <w:tab w:val="left" w:pos="1458"/>
        </w:tabs>
        <w:ind w:left="1440" w:hanging="1440"/>
        <w:rPr>
          <w:szCs w:val="24"/>
        </w:rPr>
      </w:pPr>
      <w:r>
        <w:rPr>
          <w:szCs w:val="24"/>
        </w:rPr>
        <w:tab/>
      </w:r>
      <w:r w:rsidR="009823C7">
        <w:rPr>
          <w:szCs w:val="24"/>
        </w:rPr>
        <w:t xml:space="preserve">“Health Care Partnerships in Cancer Prevention.”  National Cancer Institute.  Total Cost: $2,250,000.  E. </w:t>
      </w:r>
      <w:proofErr w:type="spellStart"/>
      <w:r w:rsidR="009823C7">
        <w:rPr>
          <w:szCs w:val="24"/>
        </w:rPr>
        <w:t>Kahana</w:t>
      </w:r>
      <w:proofErr w:type="spellEnd"/>
      <w:r w:rsidR="009823C7">
        <w:rPr>
          <w:szCs w:val="24"/>
        </w:rPr>
        <w:t>, P.I.  J. Kelley-Moore, Co-I. 1 R01 CA98966.  1/1/11 – 12/31/16.</w:t>
      </w:r>
      <w:r w:rsidR="00E8612B">
        <w:rPr>
          <w:szCs w:val="24"/>
        </w:rPr>
        <w:tab/>
      </w:r>
    </w:p>
    <w:p w14:paraId="38D348D4" w14:textId="77777777" w:rsidR="009823C7" w:rsidRDefault="009823C7" w:rsidP="00E8612B">
      <w:pPr>
        <w:tabs>
          <w:tab w:val="left" w:pos="378"/>
          <w:tab w:val="left" w:pos="1458"/>
        </w:tabs>
        <w:ind w:left="1440" w:hanging="1440"/>
        <w:rPr>
          <w:szCs w:val="24"/>
        </w:rPr>
      </w:pPr>
    </w:p>
    <w:p w14:paraId="091DB5C7" w14:textId="6A1C65A9" w:rsidR="00E8612B" w:rsidRDefault="009823C7" w:rsidP="00E8612B">
      <w:pPr>
        <w:tabs>
          <w:tab w:val="left" w:pos="378"/>
          <w:tab w:val="left" w:pos="1458"/>
        </w:tabs>
        <w:ind w:left="1440" w:hanging="1440"/>
        <w:rPr>
          <w:szCs w:val="24"/>
        </w:rPr>
      </w:pPr>
      <w:r>
        <w:rPr>
          <w:szCs w:val="24"/>
        </w:rPr>
        <w:tab/>
      </w:r>
      <w:r w:rsidR="00E8612B">
        <w:rPr>
          <w:szCs w:val="24"/>
        </w:rPr>
        <w:t>“</w:t>
      </w:r>
      <w:r w:rsidR="00E8612B" w:rsidRPr="00D66B82">
        <w:rPr>
          <w:szCs w:val="24"/>
        </w:rPr>
        <w:t>Elders Marshalling Responsive Care to Enhance Quality of Life in the Final Years</w:t>
      </w:r>
      <w:r w:rsidR="00E8612B">
        <w:rPr>
          <w:szCs w:val="24"/>
        </w:rPr>
        <w:t xml:space="preserve">.”  R01 National Institute of Nursing Research.  E. </w:t>
      </w:r>
      <w:proofErr w:type="spellStart"/>
      <w:r w:rsidR="00E8612B">
        <w:rPr>
          <w:szCs w:val="24"/>
        </w:rPr>
        <w:t>Kahana</w:t>
      </w:r>
      <w:proofErr w:type="spellEnd"/>
      <w:r w:rsidR="00E8612B">
        <w:rPr>
          <w:szCs w:val="24"/>
        </w:rPr>
        <w:t xml:space="preserve"> and M. </w:t>
      </w:r>
      <w:proofErr w:type="spellStart"/>
      <w:r w:rsidR="00E8612B">
        <w:rPr>
          <w:szCs w:val="24"/>
        </w:rPr>
        <w:t>Wykle</w:t>
      </w:r>
      <w:proofErr w:type="spellEnd"/>
      <w:r w:rsidR="00E8612B">
        <w:rPr>
          <w:szCs w:val="24"/>
        </w:rPr>
        <w:t>, Co-P.I.s.  (J. A. Kelley-Moore, Co-I).  Total Costs: $2,250,000.  June 1, 2007 – May 31, 2010. 1 R01 NR10271</w:t>
      </w:r>
    </w:p>
    <w:p w14:paraId="53D357A0" w14:textId="77777777" w:rsidR="00E8612B" w:rsidRDefault="00E8612B" w:rsidP="00E8612B">
      <w:pPr>
        <w:tabs>
          <w:tab w:val="left" w:pos="378"/>
          <w:tab w:val="left" w:pos="1458"/>
        </w:tabs>
        <w:ind w:left="1440" w:hanging="1440"/>
        <w:rPr>
          <w:szCs w:val="24"/>
        </w:rPr>
      </w:pPr>
    </w:p>
    <w:p w14:paraId="7F090337" w14:textId="0F2A502E" w:rsidR="00E8612B" w:rsidRDefault="00E8612B" w:rsidP="00E8612B">
      <w:pPr>
        <w:tabs>
          <w:tab w:val="left" w:pos="378"/>
          <w:tab w:val="left" w:pos="1458"/>
        </w:tabs>
        <w:ind w:left="1440" w:hanging="1440"/>
        <w:rPr>
          <w:szCs w:val="24"/>
        </w:rPr>
      </w:pPr>
      <w:r>
        <w:rPr>
          <w:szCs w:val="24"/>
        </w:rPr>
        <w:lastRenderedPageBreak/>
        <w:tab/>
        <w:t xml:space="preserve">“Population Ageing and </w:t>
      </w:r>
      <w:proofErr w:type="spellStart"/>
      <w:r>
        <w:rPr>
          <w:szCs w:val="24"/>
        </w:rPr>
        <w:t>Urbanisation</w:t>
      </w:r>
      <w:proofErr w:type="spellEnd"/>
      <w:r>
        <w:rPr>
          <w:szCs w:val="24"/>
        </w:rPr>
        <w:t>: Developing ‘Age-Friendly Cities</w:t>
      </w:r>
      <w:proofErr w:type="gramStart"/>
      <w:r>
        <w:rPr>
          <w:szCs w:val="24"/>
        </w:rPr>
        <w:t>’”  C.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Phillipson</w:t>
      </w:r>
      <w:proofErr w:type="spellEnd"/>
      <w:r>
        <w:rPr>
          <w:szCs w:val="24"/>
        </w:rPr>
        <w:t>, P.I. (J. A. Kelley-Moore, Co-Investigator).  Funded by Economic Social Research Council International Partnership Networking Scheme.  England.</w:t>
      </w:r>
    </w:p>
    <w:p w14:paraId="6552B48C" w14:textId="77777777" w:rsidR="00E8612B" w:rsidRDefault="00E8612B" w:rsidP="00E8612B">
      <w:pPr>
        <w:tabs>
          <w:tab w:val="left" w:pos="378"/>
          <w:tab w:val="left" w:pos="1458"/>
        </w:tabs>
        <w:ind w:left="1440" w:hanging="1440"/>
        <w:rPr>
          <w:szCs w:val="24"/>
        </w:rPr>
      </w:pPr>
    </w:p>
    <w:p w14:paraId="69184A85" w14:textId="63EFB5FE" w:rsidR="00E8612B" w:rsidRDefault="00E8612B" w:rsidP="00E8612B">
      <w:pPr>
        <w:tabs>
          <w:tab w:val="left" w:pos="378"/>
          <w:tab w:val="left" w:pos="1458"/>
        </w:tabs>
        <w:ind w:left="1440" w:hanging="1440"/>
        <w:rPr>
          <w:szCs w:val="24"/>
        </w:rPr>
      </w:pPr>
      <w:r>
        <w:rPr>
          <w:szCs w:val="24"/>
        </w:rPr>
        <w:tab/>
      </w:r>
      <w:r w:rsidRPr="00F6087C">
        <w:rPr>
          <w:szCs w:val="24"/>
        </w:rPr>
        <w:t>“Community and Individual Predictors of Health Inequality.”  R03 National Institute on Aging.  J. A. Kelley-Moore, Principal Investigator.  Total direct costs:  $</w:t>
      </w:r>
      <w:r>
        <w:rPr>
          <w:szCs w:val="24"/>
        </w:rPr>
        <w:t>85</w:t>
      </w:r>
      <w:r w:rsidRPr="00F6087C">
        <w:rPr>
          <w:szCs w:val="24"/>
        </w:rPr>
        <w:t>,000.</w:t>
      </w:r>
      <w:r>
        <w:rPr>
          <w:szCs w:val="24"/>
        </w:rPr>
        <w:t xml:space="preserve"> 1 R03 AG020672-01; September 1, 2005 to August 30, 2007. No-cost extension granted until August 30, 2008.</w:t>
      </w:r>
    </w:p>
    <w:p w14:paraId="30E555C6" w14:textId="77777777" w:rsidR="00E8612B" w:rsidRDefault="00E8612B" w:rsidP="00E8612B">
      <w:pPr>
        <w:tabs>
          <w:tab w:val="left" w:pos="378"/>
          <w:tab w:val="left" w:pos="1458"/>
        </w:tabs>
        <w:ind w:left="1440" w:hanging="1440"/>
        <w:rPr>
          <w:szCs w:val="24"/>
        </w:rPr>
      </w:pPr>
    </w:p>
    <w:p w14:paraId="34299878" w14:textId="77777777" w:rsidR="00D32F06" w:rsidRDefault="00D32F06" w:rsidP="00E8612B">
      <w:pPr>
        <w:tabs>
          <w:tab w:val="left" w:pos="378"/>
          <w:tab w:val="left" w:pos="1458"/>
        </w:tabs>
        <w:ind w:left="1440" w:hanging="1440"/>
        <w:rPr>
          <w:szCs w:val="24"/>
        </w:rPr>
      </w:pPr>
    </w:p>
    <w:p w14:paraId="3D40C744" w14:textId="77777777" w:rsidR="00E8612B" w:rsidRPr="00FA75B6" w:rsidRDefault="00E8612B" w:rsidP="00E8612B">
      <w:pPr>
        <w:tabs>
          <w:tab w:val="left" w:pos="378"/>
          <w:tab w:val="left" w:pos="1458"/>
        </w:tabs>
        <w:rPr>
          <w:i/>
        </w:rPr>
      </w:pPr>
      <w:r>
        <w:rPr>
          <w:i/>
        </w:rPr>
        <w:t>Internal</w:t>
      </w:r>
    </w:p>
    <w:p w14:paraId="28E8CFC0" w14:textId="0676AF60" w:rsidR="00E841A5" w:rsidRDefault="00E841A5" w:rsidP="00E841A5">
      <w:pPr>
        <w:tabs>
          <w:tab w:val="left" w:pos="378"/>
          <w:tab w:val="left" w:pos="1458"/>
        </w:tabs>
        <w:ind w:left="1440" w:hanging="1440"/>
        <w:rPr>
          <w:szCs w:val="24"/>
        </w:rPr>
      </w:pPr>
      <w:r>
        <w:rPr>
          <w:szCs w:val="24"/>
        </w:rPr>
        <w:tab/>
        <w:t>2016</w:t>
      </w:r>
      <w:r>
        <w:rPr>
          <w:szCs w:val="24"/>
        </w:rPr>
        <w:tab/>
        <w:t>“Old Age Social Exclusion: Opportunities for Research and Practice.”  ACES ADVANCE Grant.  J. Kelley-Moore, P.I.  3/1/16 – 2/28/17.  Cost:  $4,400.</w:t>
      </w:r>
    </w:p>
    <w:p w14:paraId="02B4D924" w14:textId="77777777" w:rsidR="00E841A5" w:rsidRDefault="00E841A5" w:rsidP="00E841A5">
      <w:pPr>
        <w:tabs>
          <w:tab w:val="left" w:pos="378"/>
          <w:tab w:val="left" w:pos="1458"/>
        </w:tabs>
        <w:rPr>
          <w:szCs w:val="24"/>
        </w:rPr>
      </w:pPr>
    </w:p>
    <w:p w14:paraId="79294461" w14:textId="77777777" w:rsidR="00E8612B" w:rsidRDefault="00E8612B" w:rsidP="00E8612B">
      <w:pPr>
        <w:tabs>
          <w:tab w:val="left" w:pos="378"/>
          <w:tab w:val="left" w:pos="1458"/>
        </w:tabs>
        <w:ind w:left="1440" w:hanging="1080"/>
        <w:rPr>
          <w:szCs w:val="24"/>
        </w:rPr>
      </w:pPr>
      <w:r>
        <w:rPr>
          <w:szCs w:val="24"/>
        </w:rPr>
        <w:t>2014</w:t>
      </w:r>
      <w:r>
        <w:rPr>
          <w:szCs w:val="24"/>
        </w:rPr>
        <w:tab/>
        <w:t>“International Collaboration for Population Ageing and Urbanization: Developing Age-Friendly Cities.” CWRU International Center Faculty Seed Grant Initiative.  $7,500.</w:t>
      </w:r>
    </w:p>
    <w:p w14:paraId="3F3144C9" w14:textId="77777777" w:rsidR="00E8612B" w:rsidRDefault="00E8612B" w:rsidP="00E8612B">
      <w:pPr>
        <w:tabs>
          <w:tab w:val="left" w:pos="378"/>
          <w:tab w:val="left" w:pos="1458"/>
        </w:tabs>
        <w:ind w:left="1440" w:hanging="1080"/>
        <w:rPr>
          <w:szCs w:val="24"/>
        </w:rPr>
      </w:pPr>
    </w:p>
    <w:p w14:paraId="60289D1F" w14:textId="77777777" w:rsidR="00E8612B" w:rsidRDefault="00E8612B" w:rsidP="00E8612B">
      <w:pPr>
        <w:tabs>
          <w:tab w:val="left" w:pos="378"/>
          <w:tab w:val="left" w:pos="1458"/>
        </w:tabs>
        <w:ind w:left="1440" w:hanging="1080"/>
        <w:rPr>
          <w:szCs w:val="24"/>
        </w:rPr>
      </w:pPr>
      <w:r>
        <w:rPr>
          <w:szCs w:val="24"/>
        </w:rPr>
        <w:t>2012</w:t>
      </w:r>
      <w:r>
        <w:rPr>
          <w:szCs w:val="24"/>
        </w:rPr>
        <w:tab/>
        <w:t>“Development and Validation of Cooking-Based Nutrition Education for Low-Income Seniors.”  J. Kelley-Moore, P.I.  Clinical and Translational Science Collaborative (CTSC) Urban Health Initiative.  $8,700.</w:t>
      </w:r>
    </w:p>
    <w:p w14:paraId="1120A0C1" w14:textId="77777777" w:rsidR="00E8612B" w:rsidRDefault="00E8612B" w:rsidP="00E8612B">
      <w:pPr>
        <w:tabs>
          <w:tab w:val="left" w:pos="378"/>
          <w:tab w:val="left" w:pos="1458"/>
        </w:tabs>
        <w:ind w:left="1440" w:hanging="1080"/>
      </w:pPr>
    </w:p>
    <w:p w14:paraId="2BC3D492" w14:textId="77777777" w:rsidR="00E8612B" w:rsidRDefault="00E8612B" w:rsidP="00E8612B">
      <w:pPr>
        <w:tabs>
          <w:tab w:val="left" w:pos="378"/>
          <w:tab w:val="left" w:pos="1458"/>
        </w:tabs>
        <w:ind w:left="1440" w:hanging="1080"/>
        <w:rPr>
          <w:szCs w:val="24"/>
        </w:rPr>
      </w:pPr>
      <w:r>
        <w:t>2011</w:t>
      </w:r>
      <w:r>
        <w:tab/>
      </w:r>
      <w:r>
        <w:rPr>
          <w:szCs w:val="24"/>
        </w:rPr>
        <w:t>“How Does Inequality Accumulate over the Life Course?  Characterizing Heterogeneity in Health Status During Mid- and Late-</w:t>
      </w:r>
      <w:proofErr w:type="gramStart"/>
      <w:r>
        <w:rPr>
          <w:szCs w:val="24"/>
        </w:rPr>
        <w:t>Life”  J.</w:t>
      </w:r>
      <w:proofErr w:type="gramEnd"/>
      <w:r>
        <w:rPr>
          <w:szCs w:val="24"/>
        </w:rPr>
        <w:t xml:space="preserve">  Kelley-Moore, P.I.  Advancing Careers in Engineering and Science (ACES) Advance Opportunity Grant.  3/6/11 – 3/31/12.  $4,750.</w:t>
      </w:r>
    </w:p>
    <w:p w14:paraId="12BEB152" w14:textId="77777777" w:rsidR="00E8612B" w:rsidRDefault="00E8612B" w:rsidP="00E8612B">
      <w:pPr>
        <w:tabs>
          <w:tab w:val="left" w:pos="378"/>
          <w:tab w:val="left" w:pos="1458"/>
        </w:tabs>
        <w:ind w:left="1440" w:hanging="1080"/>
      </w:pPr>
    </w:p>
    <w:p w14:paraId="38A546D2" w14:textId="77777777" w:rsidR="00E8612B" w:rsidRDefault="00E8612B" w:rsidP="00E8612B">
      <w:pPr>
        <w:tabs>
          <w:tab w:val="left" w:pos="378"/>
          <w:tab w:val="left" w:pos="1458"/>
        </w:tabs>
        <w:ind w:left="1440" w:hanging="1080"/>
        <w:rPr>
          <w:szCs w:val="24"/>
        </w:rPr>
      </w:pPr>
      <w:r>
        <w:t>2006</w:t>
      </w:r>
      <w:r>
        <w:tab/>
      </w:r>
      <w:r>
        <w:rPr>
          <w:szCs w:val="24"/>
        </w:rPr>
        <w:t>“Health and the Built Environment:  Assessing the Impact of New Urbanism.”  John R. Short &amp; J. A. Kelley-Moore, Co-Principal Investigators.  UMBC Special Research Initiative.  Total award:  $9,678.  July 1, 2005 – June 30, 2006.  No cost extension until June 30, 2007.</w:t>
      </w:r>
    </w:p>
    <w:p w14:paraId="379AAA53" w14:textId="77777777" w:rsidR="00E8612B" w:rsidRDefault="00E8612B" w:rsidP="00E8612B">
      <w:pPr>
        <w:tabs>
          <w:tab w:val="left" w:pos="378"/>
          <w:tab w:val="left" w:pos="1458"/>
        </w:tabs>
        <w:ind w:left="1440" w:hanging="1080"/>
      </w:pPr>
    </w:p>
    <w:p w14:paraId="4385094B" w14:textId="77777777" w:rsidR="00E8612B" w:rsidRDefault="00E8612B" w:rsidP="00E8612B">
      <w:pPr>
        <w:tabs>
          <w:tab w:val="left" w:pos="378"/>
          <w:tab w:val="left" w:pos="1458"/>
        </w:tabs>
        <w:ind w:left="1440" w:hanging="1080"/>
        <w:rPr>
          <w:szCs w:val="24"/>
        </w:rPr>
      </w:pPr>
      <w:r>
        <w:t>2005</w:t>
      </w:r>
      <w:r>
        <w:tab/>
        <w:t xml:space="preserve">Summer Faculty Fellowship, UMBC.  </w:t>
      </w:r>
      <w:r>
        <w:rPr>
          <w:szCs w:val="24"/>
        </w:rPr>
        <w:t>“Disentangling the Impact of Race and Place on Health Disparities among Black and White Older Adults.”  J. A. Kelley-Moore, Principal Investigator.  [$4,000]</w:t>
      </w:r>
    </w:p>
    <w:p w14:paraId="61C26599" w14:textId="77777777" w:rsidR="00E8612B" w:rsidRDefault="00E8612B" w:rsidP="00E8612B">
      <w:pPr>
        <w:tabs>
          <w:tab w:val="left" w:pos="378"/>
          <w:tab w:val="left" w:pos="1458"/>
        </w:tabs>
        <w:ind w:left="1440" w:hanging="1440"/>
      </w:pPr>
      <w:r>
        <w:tab/>
      </w:r>
    </w:p>
    <w:p w14:paraId="79C0993D" w14:textId="77777777" w:rsidR="00E8612B" w:rsidRDefault="00E8612B" w:rsidP="00E8612B">
      <w:pPr>
        <w:tabs>
          <w:tab w:val="left" w:pos="378"/>
          <w:tab w:val="left" w:pos="1458"/>
        </w:tabs>
        <w:ind w:left="1440" w:hanging="1440"/>
      </w:pPr>
      <w:r>
        <w:tab/>
        <w:t>2004</w:t>
      </w:r>
      <w:r>
        <w:tab/>
        <w:t>Summer Faculty Fellowship, UMBC.  “Peeling Away the Layers:  Community and Individual Influences on the Health Disparity Between Black and White Adults.”  J. A. Kelley-Moore, Principal Investigator. [$5,000]</w:t>
      </w:r>
    </w:p>
    <w:p w14:paraId="6CC3A042" w14:textId="77777777" w:rsidR="00E8612B" w:rsidRDefault="00E8612B" w:rsidP="00E8612B">
      <w:pPr>
        <w:tabs>
          <w:tab w:val="left" w:pos="378"/>
          <w:tab w:val="left" w:pos="1458"/>
        </w:tabs>
        <w:ind w:left="1440" w:hanging="1440"/>
      </w:pPr>
    </w:p>
    <w:p w14:paraId="27E801C8" w14:textId="77777777" w:rsidR="00E8612B" w:rsidRDefault="00E8612B" w:rsidP="00E8612B">
      <w:pPr>
        <w:tabs>
          <w:tab w:val="left" w:pos="378"/>
          <w:tab w:val="left" w:pos="1458"/>
        </w:tabs>
        <w:ind w:left="1440" w:hanging="1440"/>
      </w:pPr>
      <w:r>
        <w:tab/>
        <w:t>2003</w:t>
      </w:r>
      <w:r>
        <w:tab/>
        <w:t>Summer Faculty Fellowship, UMBC.  “Life Course Health Trajectories of Black and White Adults:  Understanding the Racial Health Disparity.” [$5,000]</w:t>
      </w:r>
    </w:p>
    <w:p w14:paraId="0A992E9A" w14:textId="77777777" w:rsidR="00E8612B" w:rsidRDefault="00E8612B" w:rsidP="00E8612B">
      <w:pPr>
        <w:tabs>
          <w:tab w:val="left" w:pos="378"/>
          <w:tab w:val="left" w:pos="1458"/>
        </w:tabs>
      </w:pPr>
    </w:p>
    <w:p w14:paraId="319D6E5D" w14:textId="77777777" w:rsidR="00E8612B" w:rsidRDefault="00E8612B" w:rsidP="00E8612B">
      <w:pPr>
        <w:tabs>
          <w:tab w:val="left" w:pos="378"/>
          <w:tab w:val="left" w:pos="1458"/>
        </w:tabs>
      </w:pPr>
      <w:r>
        <w:lastRenderedPageBreak/>
        <w:tab/>
        <w:t>2000</w:t>
      </w:r>
      <w:r>
        <w:tab/>
        <w:t>Gerontology Research Fellowship, Purdue University [12 months]</w:t>
      </w:r>
    </w:p>
    <w:p w14:paraId="349DE694" w14:textId="0E79ACDE" w:rsidR="004B1E18" w:rsidRDefault="004B1E18" w:rsidP="00971362">
      <w:pPr>
        <w:tabs>
          <w:tab w:val="left" w:pos="378"/>
          <w:tab w:val="left" w:pos="1458"/>
        </w:tabs>
        <w:rPr>
          <w:szCs w:val="24"/>
        </w:rPr>
      </w:pPr>
    </w:p>
    <w:p w14:paraId="6CE988CD" w14:textId="77777777" w:rsidR="004B1E18" w:rsidRDefault="004B1E18" w:rsidP="00113954">
      <w:pPr>
        <w:tabs>
          <w:tab w:val="left" w:pos="378"/>
          <w:tab w:val="left" w:pos="1458"/>
        </w:tabs>
        <w:ind w:left="1440" w:hanging="1080"/>
        <w:rPr>
          <w:szCs w:val="24"/>
        </w:rPr>
      </w:pPr>
    </w:p>
    <w:p w14:paraId="256B0904" w14:textId="77777777" w:rsidR="007D174B" w:rsidRDefault="009B5445">
      <w:pPr>
        <w:pStyle w:val="Heading2"/>
        <w:tabs>
          <w:tab w:val="left" w:pos="378"/>
          <w:tab w:val="left" w:pos="1458"/>
        </w:tabs>
        <w:rPr>
          <w:i w:val="0"/>
          <w:u w:val="none"/>
        </w:rPr>
      </w:pPr>
      <w:r>
        <w:rPr>
          <w:i w:val="0"/>
          <w:sz w:val="28"/>
        </w:rPr>
        <w:t>Courses Taught</w:t>
      </w:r>
      <w:r>
        <w:rPr>
          <w:i w:val="0"/>
          <w:sz w:val="28"/>
        </w:rPr>
        <w:tab/>
      </w:r>
      <w:r w:rsidR="007D174B">
        <w:rPr>
          <w:i w:val="0"/>
          <w:sz w:val="28"/>
        </w:rPr>
        <w:tab/>
      </w:r>
      <w:r w:rsidR="007D174B">
        <w:rPr>
          <w:i w:val="0"/>
          <w:sz w:val="28"/>
        </w:rPr>
        <w:tab/>
      </w:r>
      <w:r w:rsidR="007D174B">
        <w:rPr>
          <w:i w:val="0"/>
          <w:sz w:val="28"/>
        </w:rPr>
        <w:tab/>
      </w:r>
      <w:r w:rsidR="007D174B">
        <w:rPr>
          <w:i w:val="0"/>
          <w:sz w:val="28"/>
        </w:rPr>
        <w:tab/>
      </w:r>
      <w:r w:rsidR="007D174B">
        <w:rPr>
          <w:i w:val="0"/>
          <w:sz w:val="28"/>
        </w:rPr>
        <w:tab/>
      </w:r>
      <w:r w:rsidR="007D174B">
        <w:rPr>
          <w:i w:val="0"/>
        </w:rPr>
        <w:tab/>
      </w:r>
      <w:r w:rsidR="007D174B">
        <w:rPr>
          <w:i w:val="0"/>
        </w:rPr>
        <w:tab/>
      </w:r>
      <w:r w:rsidR="007D174B">
        <w:rPr>
          <w:i w:val="0"/>
        </w:rPr>
        <w:tab/>
      </w:r>
      <w:r w:rsidR="007D174B">
        <w:rPr>
          <w:i w:val="0"/>
        </w:rPr>
        <w:tab/>
      </w:r>
    </w:p>
    <w:p w14:paraId="1645B61F" w14:textId="77777777" w:rsidR="00113954" w:rsidRPr="00113954" w:rsidRDefault="00113954" w:rsidP="00104A8C">
      <w:pPr>
        <w:tabs>
          <w:tab w:val="left" w:pos="378"/>
          <w:tab w:val="left" w:pos="1458"/>
        </w:tabs>
        <w:ind w:left="1440" w:hanging="1080"/>
        <w:rPr>
          <w:i/>
        </w:rPr>
      </w:pPr>
      <w:r>
        <w:rPr>
          <w:i/>
        </w:rPr>
        <w:t>Instructor</w:t>
      </w:r>
    </w:p>
    <w:p w14:paraId="0B688AAC" w14:textId="45756605" w:rsidR="00F173E4" w:rsidRDefault="002E5165" w:rsidP="00104A8C">
      <w:pPr>
        <w:tabs>
          <w:tab w:val="left" w:pos="378"/>
          <w:tab w:val="left" w:pos="1458"/>
        </w:tabs>
        <w:ind w:left="1440" w:hanging="1080"/>
      </w:pPr>
      <w:r>
        <w:t xml:space="preserve">Health Disparities, Disability in Society, Multilevel Models, Longitudinal </w:t>
      </w:r>
      <w:r w:rsidR="00E433AB">
        <w:t xml:space="preserve">Data Analysis, </w:t>
      </w:r>
      <w:r w:rsidR="003A72E7">
        <w:t>Community</w:t>
      </w:r>
      <w:r w:rsidR="000D795C">
        <w:t>-Based</w:t>
      </w:r>
      <w:r w:rsidR="003A72E7">
        <w:t xml:space="preserve"> Research, </w:t>
      </w:r>
      <w:r>
        <w:t>Social Statistics</w:t>
      </w:r>
      <w:r w:rsidR="009823C7">
        <w:t>,</w:t>
      </w:r>
      <w:r w:rsidR="00201A41">
        <w:t xml:space="preserve"> Minority Aging and Health</w:t>
      </w:r>
      <w:r w:rsidR="009823C7">
        <w:t>; Social Epidemiology</w:t>
      </w:r>
      <w:r w:rsidR="00E754DC">
        <w:t>; Critical Problems in Modern Society</w:t>
      </w:r>
    </w:p>
    <w:p w14:paraId="449C9FEE" w14:textId="77777777" w:rsidR="009B5445" w:rsidRDefault="00B764BC" w:rsidP="00104A8C">
      <w:pPr>
        <w:tabs>
          <w:tab w:val="left" w:pos="378"/>
          <w:tab w:val="left" w:pos="1458"/>
        </w:tabs>
        <w:ind w:left="1440" w:hanging="1080"/>
      </w:pPr>
      <w:r>
        <w:t xml:space="preserve"> </w:t>
      </w:r>
    </w:p>
    <w:p w14:paraId="5F928D5A" w14:textId="1445A365" w:rsidR="00F61E55" w:rsidRDefault="00F61E55" w:rsidP="00104A8C">
      <w:pPr>
        <w:tabs>
          <w:tab w:val="left" w:pos="378"/>
          <w:tab w:val="left" w:pos="1458"/>
        </w:tabs>
        <w:ind w:left="1440" w:hanging="1080"/>
      </w:pPr>
      <w:r>
        <w:rPr>
          <w:i/>
        </w:rPr>
        <w:t>Co-Instructor</w:t>
      </w:r>
    </w:p>
    <w:p w14:paraId="4E9A0A2B" w14:textId="06850178" w:rsidR="00F61E55" w:rsidRPr="00F61E55" w:rsidRDefault="00F61E55" w:rsidP="00104A8C">
      <w:pPr>
        <w:tabs>
          <w:tab w:val="left" w:pos="378"/>
          <w:tab w:val="left" w:pos="1458"/>
        </w:tabs>
        <w:ind w:left="1440" w:hanging="1080"/>
      </w:pPr>
      <w:r>
        <w:t>Premedical Concepts and Review (MCAT)</w:t>
      </w:r>
    </w:p>
    <w:p w14:paraId="3ACB0557" w14:textId="77777777" w:rsidR="00D32F06" w:rsidRDefault="00D32F06" w:rsidP="00104A8C">
      <w:pPr>
        <w:tabs>
          <w:tab w:val="left" w:pos="378"/>
          <w:tab w:val="left" w:pos="1458"/>
        </w:tabs>
        <w:ind w:left="1440" w:hanging="1080"/>
      </w:pPr>
    </w:p>
    <w:p w14:paraId="27EFEB75" w14:textId="033B2350" w:rsidR="007D174B" w:rsidRDefault="00A23902">
      <w:pPr>
        <w:pStyle w:val="Heading2"/>
        <w:tabs>
          <w:tab w:val="left" w:pos="378"/>
          <w:tab w:val="left" w:pos="1458"/>
        </w:tabs>
        <w:rPr>
          <w:i w:val="0"/>
          <w:u w:val="none"/>
        </w:rPr>
      </w:pPr>
      <w:r>
        <w:rPr>
          <w:i w:val="0"/>
          <w:iCs/>
          <w:sz w:val="28"/>
        </w:rPr>
        <w:t xml:space="preserve">Publications </w:t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  <w:r w:rsidR="007D174B">
        <w:rPr>
          <w:i w:val="0"/>
          <w:iCs/>
          <w:sz w:val="28"/>
        </w:rPr>
        <w:tab/>
      </w:r>
      <w:r w:rsidR="007D174B">
        <w:rPr>
          <w:i w:val="0"/>
          <w:iCs/>
          <w:sz w:val="28"/>
        </w:rPr>
        <w:tab/>
      </w:r>
      <w:r w:rsidR="007D174B">
        <w:rPr>
          <w:i w:val="0"/>
          <w:iCs/>
          <w:sz w:val="28"/>
        </w:rPr>
        <w:tab/>
      </w:r>
      <w:r w:rsidR="007D174B">
        <w:rPr>
          <w:i w:val="0"/>
          <w:iCs/>
          <w:sz w:val="28"/>
        </w:rPr>
        <w:tab/>
      </w:r>
      <w:r w:rsidR="007D174B">
        <w:rPr>
          <w:i w:val="0"/>
          <w:iCs/>
          <w:sz w:val="28"/>
        </w:rPr>
        <w:tab/>
      </w:r>
      <w:r w:rsidR="007D174B">
        <w:rPr>
          <w:i w:val="0"/>
          <w:iCs/>
          <w:sz w:val="28"/>
        </w:rPr>
        <w:tab/>
      </w:r>
      <w:r w:rsidR="007D174B">
        <w:rPr>
          <w:i w:val="0"/>
        </w:rPr>
        <w:tab/>
      </w:r>
      <w:r w:rsidR="007D174B">
        <w:rPr>
          <w:i w:val="0"/>
        </w:rPr>
        <w:tab/>
      </w:r>
    </w:p>
    <w:p w14:paraId="6891636D" w14:textId="6EDAD5AE" w:rsidR="006A2973" w:rsidRPr="00812D64" w:rsidRDefault="00812D64" w:rsidP="006A2973">
      <w:pPr>
        <w:tabs>
          <w:tab w:val="left" w:pos="378"/>
          <w:tab w:val="left" w:pos="145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(Italicized n</w:t>
      </w:r>
      <w:r w:rsidR="006A2973" w:rsidRPr="00812D64">
        <w:t xml:space="preserve">ames </w:t>
      </w:r>
      <w:r>
        <w:t>denote student coauthors)</w:t>
      </w:r>
    </w:p>
    <w:p w14:paraId="3D4F5B5F" w14:textId="6CED0C06" w:rsidR="006A2973" w:rsidRDefault="006A2973" w:rsidP="00B35B28">
      <w:pPr>
        <w:tabs>
          <w:tab w:val="left" w:pos="378"/>
          <w:tab w:val="left" w:pos="1458"/>
        </w:tabs>
        <w:ind w:left="1440" w:hanging="1440"/>
      </w:pPr>
    </w:p>
    <w:p w14:paraId="6809D207" w14:textId="1DAFC9E7" w:rsidR="00971362" w:rsidRDefault="00971362" w:rsidP="00453AC1">
      <w:pPr>
        <w:tabs>
          <w:tab w:val="left" w:pos="378"/>
          <w:tab w:val="left" w:pos="1458"/>
        </w:tabs>
        <w:ind w:left="1440" w:hanging="1440"/>
      </w:pPr>
      <w:r>
        <w:rPr>
          <w:i/>
        </w:rPr>
        <w:t>Edited Volumes</w:t>
      </w:r>
    </w:p>
    <w:p w14:paraId="3D0BC3C6" w14:textId="77777777" w:rsidR="00971362" w:rsidRDefault="00971362" w:rsidP="00453AC1">
      <w:pPr>
        <w:tabs>
          <w:tab w:val="left" w:pos="378"/>
          <w:tab w:val="left" w:pos="1458"/>
        </w:tabs>
        <w:ind w:left="1440" w:hanging="1440"/>
      </w:pPr>
    </w:p>
    <w:p w14:paraId="7BE17795" w14:textId="0762586D" w:rsidR="00971362" w:rsidRPr="00971362" w:rsidRDefault="00971362" w:rsidP="00453AC1">
      <w:pPr>
        <w:tabs>
          <w:tab w:val="left" w:pos="378"/>
          <w:tab w:val="left" w:pos="1458"/>
        </w:tabs>
        <w:ind w:left="1440" w:hanging="1440"/>
      </w:pPr>
      <w:r>
        <w:tab/>
        <w:t xml:space="preserve">Kelley, Jessica (Ed.).  2020.  Economic Inequality in Later Life.  </w:t>
      </w:r>
      <w:r>
        <w:rPr>
          <w:i/>
        </w:rPr>
        <w:t>Annual Review of Gerontology and Geriatrics</w:t>
      </w:r>
      <w:r>
        <w:t>.  Volume 40.  Springer Publishing.</w:t>
      </w:r>
    </w:p>
    <w:p w14:paraId="5BCB34A7" w14:textId="77777777" w:rsidR="00971362" w:rsidRDefault="00971362" w:rsidP="00453AC1">
      <w:pPr>
        <w:tabs>
          <w:tab w:val="left" w:pos="378"/>
          <w:tab w:val="left" w:pos="1458"/>
        </w:tabs>
        <w:ind w:left="1440" w:hanging="1440"/>
        <w:rPr>
          <w:i/>
        </w:rPr>
      </w:pPr>
    </w:p>
    <w:p w14:paraId="29396670" w14:textId="38BB3951" w:rsidR="009E61FC" w:rsidRPr="009E61FC" w:rsidRDefault="00812D64" w:rsidP="00453AC1">
      <w:pPr>
        <w:tabs>
          <w:tab w:val="left" w:pos="378"/>
          <w:tab w:val="left" w:pos="1458"/>
        </w:tabs>
        <w:ind w:left="1440" w:hanging="1440"/>
      </w:pPr>
      <w:r>
        <w:rPr>
          <w:i/>
        </w:rPr>
        <w:t>Refereed Journal</w:t>
      </w:r>
      <w:r w:rsidR="006A2973">
        <w:rPr>
          <w:i/>
        </w:rPr>
        <w:t xml:space="preserve"> Articles</w:t>
      </w:r>
      <w:r w:rsidR="006A2973">
        <w:tab/>
      </w:r>
    </w:p>
    <w:p w14:paraId="1D05B075" w14:textId="77777777" w:rsidR="000E39B2" w:rsidRDefault="000E39B2" w:rsidP="000E39B2">
      <w:pPr>
        <w:tabs>
          <w:tab w:val="left" w:pos="378"/>
          <w:tab w:val="left" w:pos="1458"/>
        </w:tabs>
      </w:pPr>
    </w:p>
    <w:p w14:paraId="58365F70" w14:textId="4D88FDB8" w:rsidR="0087575F" w:rsidRDefault="0087575F" w:rsidP="001A3232">
      <w:pPr>
        <w:ind w:left="1440" w:hanging="1080"/>
      </w:pPr>
      <w:proofErr w:type="spellStart"/>
      <w:r w:rsidRPr="00B35B28">
        <w:rPr>
          <w:i/>
        </w:rPr>
        <w:t>Bhatta</w:t>
      </w:r>
      <w:proofErr w:type="spellEnd"/>
      <w:r w:rsidRPr="00B35B28">
        <w:rPr>
          <w:i/>
        </w:rPr>
        <w:t xml:space="preserve">, </w:t>
      </w:r>
      <w:proofErr w:type="spellStart"/>
      <w:r w:rsidRPr="00B35B28">
        <w:rPr>
          <w:i/>
        </w:rPr>
        <w:t>Tirth</w:t>
      </w:r>
      <w:proofErr w:type="spellEnd"/>
      <w:r>
        <w:t xml:space="preserve">, Jeffrey Albert, Jessica Kelley, and Eva </w:t>
      </w:r>
      <w:proofErr w:type="spellStart"/>
      <w:r>
        <w:t>Kahana</w:t>
      </w:r>
      <w:proofErr w:type="spellEnd"/>
      <w:r>
        <w:t xml:space="preserve">.  </w:t>
      </w:r>
      <w:r w:rsidR="009915A4">
        <w:t xml:space="preserve">2019. </w:t>
      </w:r>
      <w:r>
        <w:t>“The Gendered ‘Long Arm’ of Parental Education?  Life Course</w:t>
      </w:r>
      <w:r w:rsidRPr="00227047">
        <w:t xml:space="preserve"> Influences on </w:t>
      </w:r>
      <w:r>
        <w:t xml:space="preserve">Later Life </w:t>
      </w:r>
      <w:r w:rsidRPr="00227047">
        <w:t>Functional Limitations in India</w:t>
      </w:r>
      <w:r>
        <w:t xml:space="preserve">.”  </w:t>
      </w:r>
      <w:r>
        <w:rPr>
          <w:i/>
        </w:rPr>
        <w:t>Journal of Aging and Health</w:t>
      </w:r>
      <w:r>
        <w:t>.</w:t>
      </w:r>
      <w:r w:rsidR="009915A4">
        <w:t xml:space="preserve"> </w:t>
      </w:r>
      <w:proofErr w:type="spellStart"/>
      <w:r w:rsidR="009915A4">
        <w:t>Doi</w:t>
      </w:r>
      <w:proofErr w:type="spellEnd"/>
      <w:r w:rsidR="009915A4">
        <w:t xml:space="preserve">: </w:t>
      </w:r>
      <w:r w:rsidR="009915A4" w:rsidRPr="009915A4">
        <w:t>0898264318812668</w:t>
      </w:r>
      <w:r w:rsidR="009915A4">
        <w:t>.</w:t>
      </w:r>
    </w:p>
    <w:p w14:paraId="38F82C92" w14:textId="77777777" w:rsidR="0087575F" w:rsidRDefault="0087575F" w:rsidP="0087575F">
      <w:pPr>
        <w:ind w:left="1440" w:hanging="1440"/>
      </w:pPr>
    </w:p>
    <w:p w14:paraId="5A67C3C2" w14:textId="5D33A4A5" w:rsidR="0087575F" w:rsidRPr="0087575F" w:rsidRDefault="0087575F" w:rsidP="001A3232">
      <w:pPr>
        <w:ind w:left="1440" w:hanging="1080"/>
        <w:rPr>
          <w:i/>
        </w:rPr>
      </w:pPr>
      <w:r>
        <w:t xml:space="preserve">Jones, Morgan H.  </w:t>
      </w:r>
      <w:r w:rsidRPr="00E841A5">
        <w:t xml:space="preserve">Emily K. </w:t>
      </w:r>
      <w:proofErr w:type="spellStart"/>
      <w:r w:rsidRPr="00E841A5">
        <w:t>Reinke</w:t>
      </w:r>
      <w:proofErr w:type="spellEnd"/>
      <w:r w:rsidRPr="00E841A5">
        <w:t xml:space="preserve">; Alexander </w:t>
      </w:r>
      <w:proofErr w:type="spellStart"/>
      <w:r w:rsidRPr="00E841A5">
        <w:t>Zajichek</w:t>
      </w:r>
      <w:proofErr w:type="spellEnd"/>
      <w:r w:rsidRPr="00E841A5">
        <w:t xml:space="preserve">; Jessica A. Kelley-Moore; Michael M. </w:t>
      </w:r>
      <w:proofErr w:type="spellStart"/>
      <w:r w:rsidRPr="00E841A5">
        <w:t>Khair</w:t>
      </w:r>
      <w:proofErr w:type="spellEnd"/>
      <w:r w:rsidRPr="00E841A5">
        <w:t xml:space="preserve">; </w:t>
      </w:r>
      <w:proofErr w:type="spellStart"/>
      <w:r w:rsidRPr="00E841A5">
        <w:t>Tennison</w:t>
      </w:r>
      <w:proofErr w:type="spellEnd"/>
      <w:r w:rsidRPr="00E841A5">
        <w:t xml:space="preserve"> L. Malcolm; </w:t>
      </w:r>
      <w:proofErr w:type="spellStart"/>
      <w:r w:rsidRPr="00E841A5">
        <w:t>Annunziato</w:t>
      </w:r>
      <w:proofErr w:type="spellEnd"/>
      <w:r w:rsidRPr="00E841A5">
        <w:t xml:space="preserve"> </w:t>
      </w:r>
      <w:proofErr w:type="spellStart"/>
      <w:r w:rsidRPr="00E841A5">
        <w:t>Amendola</w:t>
      </w:r>
      <w:proofErr w:type="spellEnd"/>
      <w:r w:rsidRPr="00E841A5">
        <w:t xml:space="preserve">; Jack T. </w:t>
      </w:r>
      <w:proofErr w:type="spellStart"/>
      <w:r w:rsidRPr="00E841A5">
        <w:t>Andrish</w:t>
      </w:r>
      <w:proofErr w:type="spellEnd"/>
      <w:r w:rsidRPr="00E841A5">
        <w:t xml:space="preserve">; Robert H. </w:t>
      </w:r>
      <w:proofErr w:type="spellStart"/>
      <w:r w:rsidRPr="00E841A5">
        <w:t>Brophy</w:t>
      </w:r>
      <w:proofErr w:type="spellEnd"/>
      <w:r w:rsidRPr="00E841A5">
        <w:t xml:space="preserve">; </w:t>
      </w:r>
      <w:proofErr w:type="spellStart"/>
      <w:r w:rsidRPr="00E841A5">
        <w:t>Flanigan</w:t>
      </w:r>
      <w:proofErr w:type="spellEnd"/>
      <w:r w:rsidRPr="00E841A5">
        <w:t xml:space="preserve">, David; Laura J. Huston; </w:t>
      </w:r>
      <w:proofErr w:type="spellStart"/>
      <w:r w:rsidRPr="00E841A5">
        <w:t>Kaeding</w:t>
      </w:r>
      <w:proofErr w:type="spellEnd"/>
      <w:r w:rsidRPr="00E841A5">
        <w:t xml:space="preserve">, Christopher; Robert G. Marx; Matthew J. </w:t>
      </w:r>
      <w:proofErr w:type="spellStart"/>
      <w:r w:rsidRPr="00E841A5">
        <w:t>Matava</w:t>
      </w:r>
      <w:proofErr w:type="spellEnd"/>
      <w:r w:rsidRPr="00E841A5">
        <w:t xml:space="preserve">; Richard D. Parker; Brian R. Wolf; Rick W. Wright; Kurt P. </w:t>
      </w:r>
      <w:proofErr w:type="spellStart"/>
      <w:r w:rsidRPr="00E841A5">
        <w:t>Spindler</w:t>
      </w:r>
      <w:proofErr w:type="spellEnd"/>
      <w:r>
        <w:t xml:space="preserve">.  “Neighborhood Socioeconomic Status Predicts Patient Outcomes Two Years After ACL Reconstruction Surgery.”  </w:t>
      </w:r>
      <w:proofErr w:type="spellStart"/>
      <w:r w:rsidRPr="00E841A5">
        <w:rPr>
          <w:i/>
        </w:rPr>
        <w:t>Orthopaedic</w:t>
      </w:r>
      <w:proofErr w:type="spellEnd"/>
      <w:r w:rsidRPr="00E841A5">
        <w:rPr>
          <w:i/>
        </w:rPr>
        <w:t xml:space="preserve"> Journal of Sports Medicine</w:t>
      </w:r>
      <w:r w:rsidRPr="00E841A5">
        <w:t xml:space="preserve"> (OJSM)</w:t>
      </w:r>
      <w:r>
        <w:t>.</w:t>
      </w:r>
      <w:r w:rsidR="009915A4">
        <w:t xml:space="preserve">  7(6).  </w:t>
      </w:r>
      <w:proofErr w:type="spellStart"/>
      <w:r w:rsidR="009915A4">
        <w:t>Doi</w:t>
      </w:r>
      <w:proofErr w:type="spellEnd"/>
      <w:r w:rsidR="009915A4">
        <w:t xml:space="preserve">: </w:t>
      </w:r>
      <w:r w:rsidR="009915A4" w:rsidRPr="009915A4">
        <w:t>2325967119851073</w:t>
      </w:r>
      <w:r w:rsidR="009915A4">
        <w:t>.</w:t>
      </w:r>
      <w:r>
        <w:rPr>
          <w:iCs/>
          <w:szCs w:val="24"/>
        </w:rPr>
        <w:tab/>
      </w:r>
    </w:p>
    <w:p w14:paraId="49CCFDEE" w14:textId="77777777" w:rsidR="0087575F" w:rsidRDefault="0087575F" w:rsidP="0087575F">
      <w:pPr>
        <w:tabs>
          <w:tab w:val="left" w:pos="378"/>
          <w:tab w:val="left" w:pos="1458"/>
        </w:tabs>
        <w:ind w:left="1440" w:hanging="1440"/>
        <w:rPr>
          <w:iCs/>
          <w:szCs w:val="24"/>
        </w:rPr>
      </w:pPr>
    </w:p>
    <w:p w14:paraId="4D85BF0D" w14:textId="6089ACE4" w:rsidR="0087575F" w:rsidRPr="0087575F" w:rsidRDefault="0087575F" w:rsidP="0087575F">
      <w:pPr>
        <w:tabs>
          <w:tab w:val="left" w:pos="378"/>
          <w:tab w:val="left" w:pos="1458"/>
        </w:tabs>
        <w:ind w:left="1440" w:hanging="1440"/>
        <w:rPr>
          <w:iCs/>
          <w:szCs w:val="24"/>
        </w:rPr>
      </w:pPr>
      <w:r>
        <w:rPr>
          <w:iCs/>
          <w:szCs w:val="24"/>
        </w:rPr>
        <w:tab/>
      </w:r>
      <w:proofErr w:type="spellStart"/>
      <w:r>
        <w:rPr>
          <w:iCs/>
          <w:szCs w:val="24"/>
        </w:rPr>
        <w:t>Dannefer</w:t>
      </w:r>
      <w:proofErr w:type="spellEnd"/>
      <w:r>
        <w:rPr>
          <w:iCs/>
          <w:szCs w:val="24"/>
        </w:rPr>
        <w:t xml:space="preserve">, Dale, </w:t>
      </w:r>
      <w:proofErr w:type="spellStart"/>
      <w:r w:rsidRPr="00662696">
        <w:rPr>
          <w:i/>
          <w:iCs/>
          <w:szCs w:val="24"/>
        </w:rPr>
        <w:t>Chengming</w:t>
      </w:r>
      <w:proofErr w:type="spellEnd"/>
      <w:r w:rsidRPr="00662696">
        <w:rPr>
          <w:i/>
          <w:iCs/>
          <w:szCs w:val="24"/>
        </w:rPr>
        <w:t xml:space="preserve"> Han</w:t>
      </w:r>
      <w:r>
        <w:rPr>
          <w:iCs/>
          <w:szCs w:val="24"/>
        </w:rPr>
        <w:t xml:space="preserve">, and Jessica Kelley. </w:t>
      </w:r>
      <w:r w:rsidR="009915A4">
        <w:rPr>
          <w:iCs/>
          <w:szCs w:val="24"/>
        </w:rPr>
        <w:t xml:space="preserve"> 2019.</w:t>
      </w:r>
      <w:r>
        <w:rPr>
          <w:iCs/>
          <w:szCs w:val="24"/>
        </w:rPr>
        <w:t xml:space="preserve"> “Beyond the ‘Haves’ and ‘Have-Nots’: Cumulative Dis/Advantage, Inequality and Social Change.”  </w:t>
      </w:r>
      <w:r>
        <w:rPr>
          <w:i/>
          <w:iCs/>
          <w:szCs w:val="24"/>
        </w:rPr>
        <w:t>Generations</w:t>
      </w:r>
      <w:r>
        <w:rPr>
          <w:iCs/>
          <w:szCs w:val="24"/>
        </w:rPr>
        <w:t>.</w:t>
      </w:r>
      <w:r w:rsidR="009B7363">
        <w:rPr>
          <w:iCs/>
          <w:szCs w:val="24"/>
        </w:rPr>
        <w:t xml:space="preserve"> 42(4): 42-49.</w:t>
      </w:r>
      <w:r w:rsidR="009E61FC">
        <w:tab/>
      </w:r>
    </w:p>
    <w:p w14:paraId="3D6EE8E4" w14:textId="77777777" w:rsidR="0087575F" w:rsidRDefault="0087575F" w:rsidP="00C37B3B">
      <w:pPr>
        <w:tabs>
          <w:tab w:val="left" w:pos="378"/>
          <w:tab w:val="left" w:pos="1458"/>
        </w:tabs>
        <w:ind w:left="1440" w:hanging="1440"/>
      </w:pPr>
    </w:p>
    <w:p w14:paraId="5CF2F876" w14:textId="114697D4" w:rsidR="00C37B3B" w:rsidRDefault="0087575F" w:rsidP="00C37B3B">
      <w:pPr>
        <w:tabs>
          <w:tab w:val="left" w:pos="378"/>
          <w:tab w:val="left" w:pos="1458"/>
        </w:tabs>
        <w:ind w:left="1440" w:hanging="1440"/>
      </w:pPr>
      <w:r>
        <w:tab/>
      </w:r>
      <w:r w:rsidR="00C37B3B">
        <w:t xml:space="preserve">Thorpe, Jr., Roland J. and Jessica Kelley-Moore. 2019. “Epidemiologic Research in Older Adults: New Frontiers in the Research on Human-Animal Interaction.  </w:t>
      </w:r>
      <w:proofErr w:type="spellStart"/>
      <w:r w:rsidR="00C37B3B">
        <w:rPr>
          <w:i/>
        </w:rPr>
        <w:t>Anthrozoos</w:t>
      </w:r>
      <w:proofErr w:type="spellEnd"/>
      <w:r w:rsidR="00C37B3B">
        <w:rPr>
          <w:i/>
        </w:rPr>
        <w:t>.</w:t>
      </w:r>
      <w:r w:rsidR="00C37B3B">
        <w:t xml:space="preserve">   DOI: </w:t>
      </w:r>
      <w:r w:rsidR="00C37B3B" w:rsidRPr="00584650">
        <w:t>10.1080/08927936.2019.1569904</w:t>
      </w:r>
    </w:p>
    <w:p w14:paraId="6300FDC4" w14:textId="77777777" w:rsidR="00C37B3B" w:rsidRDefault="00C37B3B" w:rsidP="009D69D5">
      <w:pPr>
        <w:tabs>
          <w:tab w:val="left" w:pos="378"/>
          <w:tab w:val="left" w:pos="1458"/>
        </w:tabs>
        <w:ind w:left="1440" w:hanging="1440"/>
      </w:pPr>
    </w:p>
    <w:p w14:paraId="3B14F4BB" w14:textId="507791F0" w:rsidR="00ED7995" w:rsidRPr="00284147" w:rsidRDefault="00ED7995" w:rsidP="00ED7995">
      <w:pPr>
        <w:tabs>
          <w:tab w:val="left" w:pos="378"/>
          <w:tab w:val="left" w:pos="1458"/>
        </w:tabs>
        <w:ind w:left="1440" w:hanging="1440"/>
      </w:pPr>
      <w:r>
        <w:tab/>
        <w:t xml:space="preserve">Kelley, Jessica and </w:t>
      </w:r>
      <w:r>
        <w:rPr>
          <w:i/>
        </w:rPr>
        <w:t>Jiao Yu</w:t>
      </w:r>
      <w:r>
        <w:t xml:space="preserve">. 2018. “Social Change, Social Institutions, and Cohorts: Contextualizing Men’s Later Life Health Profiles.” </w:t>
      </w:r>
      <w:r>
        <w:rPr>
          <w:i/>
        </w:rPr>
        <w:t>Annual Review of Gerontology and Geriatrics</w:t>
      </w:r>
      <w:r>
        <w:t xml:space="preserve">.  </w:t>
      </w:r>
      <w:r w:rsidR="00CA0779">
        <w:t>39(1): 5-22.</w:t>
      </w:r>
      <w:r>
        <w:t xml:space="preserve">  Springer Publishing.  </w:t>
      </w:r>
    </w:p>
    <w:p w14:paraId="63D34543" w14:textId="77777777" w:rsidR="00ED7995" w:rsidRDefault="00ED7995" w:rsidP="00ED7995">
      <w:pPr>
        <w:tabs>
          <w:tab w:val="left" w:pos="378"/>
          <w:tab w:val="left" w:pos="1458"/>
        </w:tabs>
      </w:pPr>
    </w:p>
    <w:p w14:paraId="4D92B592" w14:textId="38143B85" w:rsidR="009D69D5" w:rsidRDefault="00C37B3B" w:rsidP="009D69D5">
      <w:pPr>
        <w:tabs>
          <w:tab w:val="left" w:pos="378"/>
          <w:tab w:val="left" w:pos="1458"/>
        </w:tabs>
        <w:ind w:left="1440" w:hanging="1440"/>
      </w:pPr>
      <w:r>
        <w:tab/>
      </w:r>
      <w:r w:rsidR="009D69D5" w:rsidRPr="00B35B28">
        <w:rPr>
          <w:i/>
        </w:rPr>
        <w:t>Cronin, Cory E</w:t>
      </w:r>
      <w:r w:rsidR="009D69D5">
        <w:t xml:space="preserve">. and Jessica Kelley-Moore.  </w:t>
      </w:r>
      <w:r w:rsidR="00453AC1">
        <w:t>2018</w:t>
      </w:r>
      <w:r w:rsidR="009D69D5">
        <w:t xml:space="preserve">. “The Effect of Parent’s Perception of Child’s Health on Healthcare Utilization:  The Role of Insurance Status and Type.” </w:t>
      </w:r>
      <w:r w:rsidR="009D69D5">
        <w:rPr>
          <w:i/>
        </w:rPr>
        <w:t>Journal of Health and Human Services Administration.</w:t>
      </w:r>
    </w:p>
    <w:p w14:paraId="3F927917" w14:textId="77777777" w:rsidR="004B5249" w:rsidRDefault="004B5249" w:rsidP="009D69D5">
      <w:pPr>
        <w:tabs>
          <w:tab w:val="left" w:pos="378"/>
          <w:tab w:val="left" w:pos="1458"/>
        </w:tabs>
        <w:ind w:left="1440" w:hanging="1440"/>
      </w:pPr>
    </w:p>
    <w:p w14:paraId="713C34C1" w14:textId="17336C7E" w:rsidR="004B5249" w:rsidRPr="004B5249" w:rsidRDefault="004B5249" w:rsidP="004B5249">
      <w:pPr>
        <w:tabs>
          <w:tab w:val="left" w:pos="378"/>
          <w:tab w:val="left" w:pos="1458"/>
        </w:tabs>
        <w:ind w:left="1440" w:hanging="1440"/>
      </w:pPr>
      <w:r>
        <w:rPr>
          <w:i/>
        </w:rPr>
        <w:tab/>
      </w:r>
      <w:r w:rsidRPr="00B35B28">
        <w:rPr>
          <w:i/>
        </w:rPr>
        <w:t xml:space="preserve">Lin, </w:t>
      </w:r>
      <w:proofErr w:type="spellStart"/>
      <w:r w:rsidRPr="00B35B28">
        <w:rPr>
          <w:i/>
        </w:rPr>
        <w:t>Jielu</w:t>
      </w:r>
      <w:proofErr w:type="spellEnd"/>
      <w:r>
        <w:t xml:space="preserve"> and Jessica Kelley-Moore.  </w:t>
      </w:r>
      <w:proofErr w:type="gramStart"/>
      <w:r>
        <w:t>2017.  “</w:t>
      </w:r>
      <w:proofErr w:type="gramEnd"/>
      <w:r w:rsidRPr="00227047">
        <w:t xml:space="preserve">From </w:t>
      </w:r>
      <w:r>
        <w:t>Noise</w:t>
      </w:r>
      <w:r w:rsidRPr="00227047">
        <w:t xml:space="preserve"> to Signal: Capturing the Age and Social Patterning of Intra-Individual Variability in Late-Life Health</w:t>
      </w:r>
      <w:r>
        <w:t xml:space="preserve">.” </w:t>
      </w:r>
      <w:r>
        <w:rPr>
          <w:i/>
        </w:rPr>
        <w:t>Journal of Gerontology: Social Sciences</w:t>
      </w:r>
      <w:r>
        <w:t xml:space="preserve">.  72(1): 168-179.  </w:t>
      </w:r>
      <w:r w:rsidRPr="00B4041C">
        <w:t>doi:10.1093/</w:t>
      </w:r>
      <w:proofErr w:type="spellStart"/>
      <w:r w:rsidRPr="00B4041C">
        <w:t>geronb</w:t>
      </w:r>
      <w:proofErr w:type="spellEnd"/>
      <w:r w:rsidRPr="00B4041C">
        <w:t>/gbv081</w:t>
      </w:r>
    </w:p>
    <w:p w14:paraId="3E76BA4A" w14:textId="05FCC809" w:rsidR="009D69D5" w:rsidRDefault="009D69D5" w:rsidP="00B35B28">
      <w:pPr>
        <w:tabs>
          <w:tab w:val="left" w:pos="378"/>
          <w:tab w:val="left" w:pos="1458"/>
        </w:tabs>
        <w:ind w:left="1440" w:hanging="1440"/>
      </w:pPr>
    </w:p>
    <w:p w14:paraId="3C46027A" w14:textId="046BDD39" w:rsidR="00B35B28" w:rsidRDefault="009D69D5" w:rsidP="00B35B28">
      <w:pPr>
        <w:tabs>
          <w:tab w:val="left" w:pos="378"/>
          <w:tab w:val="left" w:pos="1458"/>
        </w:tabs>
        <w:ind w:left="1440" w:hanging="1440"/>
      </w:pPr>
      <w:r>
        <w:tab/>
      </w:r>
      <w:r w:rsidR="00B35B28">
        <w:t xml:space="preserve">Kelley-Moore, Jessica and </w:t>
      </w:r>
      <w:proofErr w:type="spellStart"/>
      <w:r w:rsidR="00B35B28" w:rsidRPr="00B35B28">
        <w:rPr>
          <w:i/>
        </w:rPr>
        <w:t>Wenxuan</w:t>
      </w:r>
      <w:proofErr w:type="spellEnd"/>
      <w:r w:rsidR="00B35B28" w:rsidRPr="00B35B28">
        <w:rPr>
          <w:i/>
        </w:rPr>
        <w:t xml:space="preserve"> Huang</w:t>
      </w:r>
      <w:r w:rsidR="00746E37">
        <w:t>.  2017</w:t>
      </w:r>
      <w:r w:rsidR="00B35B28">
        <w:t>. “The ‘</w:t>
      </w:r>
      <w:r w:rsidR="00B35B28" w:rsidRPr="00601E6F">
        <w:t xml:space="preserve">Good Times’ Cohort </w:t>
      </w:r>
      <w:r w:rsidR="00B35B28">
        <w:t>in Late Life</w:t>
      </w:r>
      <w:r w:rsidR="00B35B28" w:rsidRPr="00601E6F">
        <w:t xml:space="preserve">:  Black-White Differences </w:t>
      </w:r>
      <w:r w:rsidR="00B35B28">
        <w:t>Pathways to Functional Limitations</w:t>
      </w:r>
      <w:r w:rsidR="00B35B28" w:rsidRPr="00601E6F">
        <w:t xml:space="preserve">.” </w:t>
      </w:r>
      <w:r w:rsidR="00B35B28">
        <w:rPr>
          <w:i/>
        </w:rPr>
        <w:t>Research on Aging</w:t>
      </w:r>
      <w:r w:rsidR="00B35B28">
        <w:t xml:space="preserve"> </w:t>
      </w:r>
      <w:r w:rsidR="009E61FC">
        <w:t>39(4): 526-548.  DOI: 10.1177/0164027516655582</w:t>
      </w:r>
    </w:p>
    <w:p w14:paraId="16AEADBF" w14:textId="77777777" w:rsidR="00B35B28" w:rsidRPr="005F16C7" w:rsidRDefault="00B35B28" w:rsidP="00B35B28">
      <w:pPr>
        <w:tabs>
          <w:tab w:val="left" w:pos="378"/>
          <w:tab w:val="left" w:pos="1458"/>
        </w:tabs>
        <w:ind w:left="1440" w:hanging="1440"/>
      </w:pPr>
    </w:p>
    <w:p w14:paraId="1F83AFD3" w14:textId="67FF9F5D" w:rsidR="00B4041C" w:rsidRDefault="00B35B28" w:rsidP="00B23F30">
      <w:pPr>
        <w:tabs>
          <w:tab w:val="left" w:pos="378"/>
          <w:tab w:val="left" w:pos="1458"/>
        </w:tabs>
        <w:ind w:left="1440" w:hanging="1440"/>
      </w:pPr>
      <w:r>
        <w:tab/>
      </w:r>
      <w:r w:rsidR="00B4041C" w:rsidRPr="00B35B28">
        <w:rPr>
          <w:i/>
        </w:rPr>
        <w:t xml:space="preserve">Lin, </w:t>
      </w:r>
      <w:proofErr w:type="spellStart"/>
      <w:r w:rsidR="00B4041C" w:rsidRPr="00B35B28">
        <w:rPr>
          <w:i/>
        </w:rPr>
        <w:t>Jielu</w:t>
      </w:r>
      <w:proofErr w:type="spellEnd"/>
      <w:r w:rsidR="00B4041C">
        <w:t xml:space="preserve"> and Jessica Kelley-Moore.  </w:t>
      </w:r>
      <w:r w:rsidR="00746E37">
        <w:t>2017</w:t>
      </w:r>
      <w:r w:rsidR="006E4315">
        <w:t xml:space="preserve">. </w:t>
      </w:r>
      <w:r w:rsidR="00B4041C">
        <w:t>“</w:t>
      </w:r>
      <w:r w:rsidR="00B4041C" w:rsidRPr="005F16C7">
        <w:t>Intra-Individual Variability in Late-Life Functional Limitations Among White, Black and Hispanic Older Adults: Implications for the Weathering Hypothesis</w:t>
      </w:r>
      <w:r w:rsidR="00B4041C">
        <w:t xml:space="preserve">.” </w:t>
      </w:r>
      <w:r w:rsidR="00B4041C">
        <w:rPr>
          <w:i/>
        </w:rPr>
        <w:t xml:space="preserve">Research on Aging </w:t>
      </w:r>
      <w:r w:rsidR="009E61FC">
        <w:t>39(4): 549-572.  DOI: 10.1177/0164027516655583</w:t>
      </w:r>
    </w:p>
    <w:p w14:paraId="54896D12" w14:textId="77777777" w:rsidR="009E61FC" w:rsidRDefault="009E61FC" w:rsidP="00B23F30">
      <w:pPr>
        <w:tabs>
          <w:tab w:val="left" w:pos="378"/>
          <w:tab w:val="left" w:pos="1458"/>
        </w:tabs>
        <w:ind w:left="1440" w:hanging="1440"/>
      </w:pPr>
    </w:p>
    <w:p w14:paraId="6E2E17CC" w14:textId="2F605809" w:rsidR="00B4041C" w:rsidRPr="009076B0" w:rsidRDefault="00B4041C" w:rsidP="00B4041C">
      <w:pPr>
        <w:tabs>
          <w:tab w:val="left" w:pos="378"/>
          <w:tab w:val="left" w:pos="1458"/>
        </w:tabs>
        <w:ind w:left="1440" w:hanging="1440"/>
        <w:rPr>
          <w:b/>
        </w:rPr>
      </w:pPr>
      <w:r>
        <w:tab/>
      </w:r>
      <w:r w:rsidRPr="00B35B28">
        <w:rPr>
          <w:i/>
        </w:rPr>
        <w:t xml:space="preserve">Stone, Mary Ellen, </w:t>
      </w:r>
      <w:proofErr w:type="spellStart"/>
      <w:r w:rsidRPr="00B35B28">
        <w:rPr>
          <w:i/>
        </w:rPr>
        <w:t>Jielu</w:t>
      </w:r>
      <w:proofErr w:type="spellEnd"/>
      <w:r w:rsidRPr="00B35B28">
        <w:rPr>
          <w:i/>
        </w:rPr>
        <w:t xml:space="preserve"> Lin</w:t>
      </w:r>
      <w:r>
        <w:t xml:space="preserve">, Dale </w:t>
      </w:r>
      <w:proofErr w:type="spellStart"/>
      <w:r>
        <w:t>Dannefer</w:t>
      </w:r>
      <w:proofErr w:type="spellEnd"/>
      <w:r>
        <w:t xml:space="preserve">, Jessica Kelley-Moore.  </w:t>
      </w:r>
      <w:proofErr w:type="gramStart"/>
      <w:r w:rsidR="00746E37">
        <w:t>2017</w:t>
      </w:r>
      <w:r w:rsidR="00B35B28">
        <w:t xml:space="preserve">.  </w:t>
      </w:r>
      <w:r>
        <w:rPr>
          <w:rStyle w:val="CharAttribute11"/>
          <w:rFonts w:eastAsia="Batang"/>
          <w:szCs w:val="24"/>
        </w:rPr>
        <w:t>“</w:t>
      </w:r>
      <w:proofErr w:type="gramEnd"/>
      <w:r>
        <w:rPr>
          <w:rStyle w:val="CharAttribute11"/>
          <w:rFonts w:eastAsia="Batang"/>
          <w:szCs w:val="24"/>
        </w:rPr>
        <w:t xml:space="preserve">The Continued Eclipse of Diversity in </w:t>
      </w:r>
      <w:proofErr w:type="spellStart"/>
      <w:r>
        <w:rPr>
          <w:rStyle w:val="CharAttribute11"/>
          <w:rFonts w:eastAsia="Batang"/>
          <w:szCs w:val="24"/>
        </w:rPr>
        <w:t>Gerontological</w:t>
      </w:r>
      <w:proofErr w:type="spellEnd"/>
      <w:r>
        <w:rPr>
          <w:rStyle w:val="CharAttribute11"/>
          <w:rFonts w:eastAsia="Batang"/>
          <w:szCs w:val="24"/>
        </w:rPr>
        <w:t xml:space="preserve"> Studies.” </w:t>
      </w:r>
      <w:r>
        <w:rPr>
          <w:i/>
        </w:rPr>
        <w:t>Journal of Gerontology: Social Sciences</w:t>
      </w:r>
      <w:r>
        <w:t>.</w:t>
      </w:r>
      <w:r w:rsidR="00CA0779">
        <w:t xml:space="preserve"> 72(1): 162-167. </w:t>
      </w:r>
    </w:p>
    <w:p w14:paraId="42215A12" w14:textId="77777777" w:rsidR="00B4041C" w:rsidRDefault="00B4041C" w:rsidP="00B23F30">
      <w:pPr>
        <w:tabs>
          <w:tab w:val="left" w:pos="378"/>
          <w:tab w:val="left" w:pos="1458"/>
        </w:tabs>
        <w:ind w:left="1440" w:hanging="1440"/>
      </w:pPr>
    </w:p>
    <w:p w14:paraId="4237EDB2" w14:textId="3145030B" w:rsidR="00B23F30" w:rsidRPr="00227047" w:rsidRDefault="00B4041C" w:rsidP="004B5249">
      <w:pPr>
        <w:tabs>
          <w:tab w:val="left" w:pos="378"/>
          <w:tab w:val="left" w:pos="1458"/>
        </w:tabs>
        <w:ind w:left="1440" w:hanging="1440"/>
      </w:pPr>
      <w:r>
        <w:tab/>
      </w:r>
      <w:r w:rsidR="00B35B28">
        <w:t xml:space="preserve">Kelley-Moore, Jessica, Kathleen A. Cagney, Kimberly A. </w:t>
      </w:r>
      <w:proofErr w:type="spellStart"/>
      <w:r w:rsidR="00B35B28">
        <w:t>Skarupski</w:t>
      </w:r>
      <w:proofErr w:type="spellEnd"/>
      <w:r w:rsidR="00B35B28">
        <w:t>, Susan A. Everson-Rose, and</w:t>
      </w:r>
      <w:r w:rsidR="009D2B05">
        <w:t xml:space="preserve"> Carlos F. Mendes de Leon.  </w:t>
      </w:r>
      <w:proofErr w:type="gramStart"/>
      <w:r w:rsidR="009D2B05">
        <w:t>2016</w:t>
      </w:r>
      <w:r w:rsidR="00B35B28">
        <w:t>.  “</w:t>
      </w:r>
      <w:proofErr w:type="gramEnd"/>
      <w:r w:rsidR="00B35B28">
        <w:t xml:space="preserve">Neighborhood Social Hierarchies and Mental Health: Does Relative Position Matter among Older Adults?” </w:t>
      </w:r>
      <w:r w:rsidR="00B35B28">
        <w:rPr>
          <w:i/>
        </w:rPr>
        <w:t>Journal of Gerontology: Social Sciences.</w:t>
      </w:r>
      <w:r w:rsidR="00B35B28">
        <w:t xml:space="preserve"> </w:t>
      </w:r>
      <w:r w:rsidR="00CA0779">
        <w:t xml:space="preserve">71(2): 369-377.  </w:t>
      </w:r>
      <w:proofErr w:type="spellStart"/>
      <w:r w:rsidR="00B35B28" w:rsidRPr="00B4041C">
        <w:t>doi</w:t>
      </w:r>
      <w:proofErr w:type="spellEnd"/>
      <w:r w:rsidR="00B35B28" w:rsidRPr="00B4041C">
        <w:t>: 10.1093/</w:t>
      </w:r>
      <w:proofErr w:type="spellStart"/>
      <w:r w:rsidR="00B35B28" w:rsidRPr="00B4041C">
        <w:t>geronb</w:t>
      </w:r>
      <w:proofErr w:type="spellEnd"/>
      <w:r w:rsidR="00B35B28" w:rsidRPr="00B4041C">
        <w:t>/gbv047</w:t>
      </w:r>
    </w:p>
    <w:p w14:paraId="76A68EB7" w14:textId="77777777" w:rsidR="00B23F30" w:rsidRDefault="00B23F30" w:rsidP="00B23F30">
      <w:pPr>
        <w:tabs>
          <w:tab w:val="left" w:pos="378"/>
          <w:tab w:val="left" w:pos="1458"/>
        </w:tabs>
        <w:ind w:left="1440" w:hanging="1440"/>
      </w:pPr>
    </w:p>
    <w:p w14:paraId="3A28AF83" w14:textId="5D52D03B" w:rsidR="007A496C" w:rsidRPr="00C42183" w:rsidRDefault="001F4C84" w:rsidP="007A496C">
      <w:pPr>
        <w:tabs>
          <w:tab w:val="left" w:pos="378"/>
          <w:tab w:val="left" w:pos="1458"/>
        </w:tabs>
        <w:ind w:left="1440" w:hanging="1440"/>
      </w:pPr>
      <w:r>
        <w:tab/>
      </w:r>
      <w:proofErr w:type="spellStart"/>
      <w:r w:rsidR="007A496C" w:rsidRPr="007D1735">
        <w:t>Kahana</w:t>
      </w:r>
      <w:proofErr w:type="spellEnd"/>
      <w:r w:rsidR="007A496C" w:rsidRPr="007D1735">
        <w:t xml:space="preserve">, Eva, </w:t>
      </w:r>
      <w:r w:rsidR="007A496C">
        <w:t>Jessica Kelley-Moore,</w:t>
      </w:r>
      <w:r w:rsidR="007A496C" w:rsidRPr="007D1735">
        <w:t xml:space="preserve"> Boaz </w:t>
      </w:r>
      <w:proofErr w:type="spellStart"/>
      <w:r w:rsidR="007A496C" w:rsidRPr="007D1735">
        <w:t>Kahana</w:t>
      </w:r>
      <w:proofErr w:type="spellEnd"/>
      <w:r w:rsidR="007A496C" w:rsidRPr="007D1735">
        <w:t xml:space="preserve">.  </w:t>
      </w:r>
      <w:proofErr w:type="gramStart"/>
      <w:r w:rsidR="009524C4">
        <w:t>201</w:t>
      </w:r>
      <w:r w:rsidR="005D5EF5">
        <w:t>2</w:t>
      </w:r>
      <w:r w:rsidR="009524C4">
        <w:t xml:space="preserve">.  </w:t>
      </w:r>
      <w:r w:rsidR="007A496C" w:rsidRPr="007D1735">
        <w:t>“</w:t>
      </w:r>
      <w:proofErr w:type="gramEnd"/>
      <w:r w:rsidR="007A496C">
        <w:t>Proactive Aging: A Longitudinal Study of Stress, Resources, Agency and Well Being in Late Life.</w:t>
      </w:r>
      <w:r w:rsidR="007A496C" w:rsidRPr="007D1735">
        <w:t xml:space="preserve">” </w:t>
      </w:r>
      <w:r w:rsidR="007A496C">
        <w:rPr>
          <w:i/>
        </w:rPr>
        <w:t>Journal of Aging and Mental Health</w:t>
      </w:r>
      <w:r w:rsidR="004C17AC">
        <w:t xml:space="preserve"> 16(3-4): 438-451.</w:t>
      </w:r>
    </w:p>
    <w:p w14:paraId="45E1FD6C" w14:textId="77777777" w:rsidR="007A496C" w:rsidRDefault="007A496C" w:rsidP="00291435">
      <w:pPr>
        <w:tabs>
          <w:tab w:val="left" w:pos="378"/>
          <w:tab w:val="left" w:pos="1458"/>
        </w:tabs>
        <w:ind w:left="1440" w:hanging="1440"/>
        <w:rPr>
          <w:szCs w:val="24"/>
        </w:rPr>
      </w:pPr>
    </w:p>
    <w:p w14:paraId="09C3E0FE" w14:textId="77777777" w:rsidR="00291435" w:rsidRDefault="007A496C" w:rsidP="00291435">
      <w:pPr>
        <w:tabs>
          <w:tab w:val="left" w:pos="378"/>
          <w:tab w:val="left" w:pos="1458"/>
        </w:tabs>
        <w:ind w:left="1440" w:hanging="1440"/>
      </w:pPr>
      <w:r>
        <w:rPr>
          <w:szCs w:val="24"/>
        </w:rPr>
        <w:tab/>
      </w:r>
      <w:r w:rsidR="00291435">
        <w:rPr>
          <w:szCs w:val="24"/>
        </w:rPr>
        <w:t xml:space="preserve">Warner, David F. and Jessica Kelley-Moore.  </w:t>
      </w:r>
      <w:r w:rsidR="005D5EF5">
        <w:rPr>
          <w:szCs w:val="24"/>
        </w:rPr>
        <w:t xml:space="preserve">2012.  </w:t>
      </w:r>
      <w:r w:rsidR="000229AD">
        <w:rPr>
          <w:szCs w:val="24"/>
        </w:rPr>
        <w:t xml:space="preserve">"The Social Context of Disablement among Older Adults:  Does Marital Quality Matter for Loneliness?"  </w:t>
      </w:r>
      <w:r w:rsidR="00291435">
        <w:rPr>
          <w:i/>
          <w:szCs w:val="24"/>
        </w:rPr>
        <w:t>Journal of Health and Social Behavior</w:t>
      </w:r>
      <w:r w:rsidR="004C17AC">
        <w:t xml:space="preserve"> 53(1): 50-66.</w:t>
      </w:r>
    </w:p>
    <w:p w14:paraId="0A642DCE" w14:textId="77777777" w:rsidR="00D94B8E" w:rsidRDefault="00D94B8E" w:rsidP="00291435">
      <w:pPr>
        <w:tabs>
          <w:tab w:val="left" w:pos="378"/>
          <w:tab w:val="left" w:pos="1458"/>
        </w:tabs>
        <w:ind w:left="1440" w:hanging="1440"/>
      </w:pPr>
    </w:p>
    <w:p w14:paraId="6EDC55B8" w14:textId="721BB64B" w:rsidR="00003305" w:rsidRPr="00CD0346" w:rsidRDefault="00D94B8E" w:rsidP="00E8612B">
      <w:pPr>
        <w:tabs>
          <w:tab w:val="left" w:pos="378"/>
          <w:tab w:val="left" w:pos="1458"/>
        </w:tabs>
        <w:ind w:left="1530" w:hanging="1530"/>
      </w:pPr>
      <w:r>
        <w:tab/>
      </w:r>
      <w:r w:rsidR="00B35B28">
        <w:t>Hewitt, Christopher and Jessica A.</w:t>
      </w:r>
      <w:r w:rsidR="00003305">
        <w:t xml:space="preserve"> Kelley-Moore.  </w:t>
      </w:r>
      <w:proofErr w:type="gramStart"/>
      <w:r w:rsidR="00CD0346">
        <w:t>2009</w:t>
      </w:r>
      <w:r w:rsidR="00003305">
        <w:t>.  “</w:t>
      </w:r>
      <w:proofErr w:type="gramEnd"/>
      <w:r w:rsidR="00003305" w:rsidRPr="00003305">
        <w:t xml:space="preserve">Foreign Fighters in Iraq: A Cross-National Analysis of </w:t>
      </w:r>
      <w:proofErr w:type="spellStart"/>
      <w:r w:rsidR="00003305" w:rsidRPr="00003305">
        <w:t>Jihadism</w:t>
      </w:r>
      <w:proofErr w:type="spellEnd"/>
      <w:r w:rsidR="00003305">
        <w:t xml:space="preserve">.”  </w:t>
      </w:r>
      <w:r w:rsidR="00003305">
        <w:rPr>
          <w:i/>
        </w:rPr>
        <w:t>Terrorism and Political Violence.</w:t>
      </w:r>
      <w:r w:rsidR="00CD0346">
        <w:t xml:space="preserve"> 21: 111-120.</w:t>
      </w:r>
    </w:p>
    <w:p w14:paraId="15D15FBE" w14:textId="77777777" w:rsidR="00003305" w:rsidRDefault="00003305" w:rsidP="00003305">
      <w:pPr>
        <w:tabs>
          <w:tab w:val="left" w:pos="378"/>
          <w:tab w:val="left" w:pos="1458"/>
        </w:tabs>
        <w:ind w:left="1440" w:hanging="1440"/>
      </w:pPr>
    </w:p>
    <w:p w14:paraId="1C52C515" w14:textId="40B5373D" w:rsidR="00003305" w:rsidRPr="00003305" w:rsidRDefault="00F23052" w:rsidP="00003305">
      <w:pPr>
        <w:tabs>
          <w:tab w:val="left" w:pos="378"/>
          <w:tab w:val="left" w:pos="1458"/>
        </w:tabs>
        <w:ind w:left="1440" w:hanging="1440"/>
      </w:pPr>
      <w:r>
        <w:tab/>
      </w:r>
      <w:proofErr w:type="spellStart"/>
      <w:r w:rsidR="00B35B28">
        <w:t>Kahana</w:t>
      </w:r>
      <w:proofErr w:type="spellEnd"/>
      <w:r w:rsidR="00B35B28">
        <w:t xml:space="preserve">, Eva, Boaz </w:t>
      </w:r>
      <w:proofErr w:type="spellStart"/>
      <w:r w:rsidR="00B35B28">
        <w:t>Kahana</w:t>
      </w:r>
      <w:proofErr w:type="spellEnd"/>
      <w:r w:rsidR="00B35B28">
        <w:t>, Jessica A.</w:t>
      </w:r>
      <w:r w:rsidR="00003305" w:rsidRPr="00003305">
        <w:t xml:space="preserve"> Kelley-Moore, </w:t>
      </w:r>
      <w:r w:rsidR="00003305" w:rsidRPr="00B35B28">
        <w:rPr>
          <w:i/>
        </w:rPr>
        <w:t xml:space="preserve">Scott A. Adams, Rachel </w:t>
      </w:r>
      <w:proofErr w:type="spellStart"/>
      <w:r w:rsidR="00003305" w:rsidRPr="00B35B28">
        <w:rPr>
          <w:i/>
        </w:rPr>
        <w:t>Hammel</w:t>
      </w:r>
      <w:proofErr w:type="spellEnd"/>
      <w:r w:rsidR="00003305" w:rsidRPr="00B35B28">
        <w:rPr>
          <w:i/>
        </w:rPr>
        <w:t xml:space="preserve">, Diana </w:t>
      </w:r>
      <w:proofErr w:type="spellStart"/>
      <w:r w:rsidR="00003305" w:rsidRPr="00B35B28">
        <w:rPr>
          <w:i/>
        </w:rPr>
        <w:t>Kulle</w:t>
      </w:r>
      <w:proofErr w:type="spellEnd"/>
      <w:r w:rsidR="00003305" w:rsidRPr="00B35B28">
        <w:rPr>
          <w:i/>
        </w:rPr>
        <w:t>,</w:t>
      </w:r>
      <w:r w:rsidR="00003305" w:rsidRPr="00003305">
        <w:t xml:space="preserve"> Jane A. Brown, Cathie King.  </w:t>
      </w:r>
      <w:proofErr w:type="gramStart"/>
      <w:r w:rsidR="001B6596">
        <w:t>2009</w:t>
      </w:r>
      <w:r w:rsidR="00003305">
        <w:t xml:space="preserve">.  </w:t>
      </w:r>
      <w:r w:rsidR="00003305" w:rsidRPr="00003305">
        <w:t>“</w:t>
      </w:r>
      <w:proofErr w:type="gramEnd"/>
      <w:r w:rsidR="00003305" w:rsidRPr="00003305">
        <w:t xml:space="preserve">Toward Advocacy in Cancer Care Among the Old-Old:  Cautionary Personal Actions and Bold Advice to Others.”  </w:t>
      </w:r>
      <w:r w:rsidR="00003305" w:rsidRPr="00003305">
        <w:rPr>
          <w:i/>
        </w:rPr>
        <w:t>Journal of the American Geriatrics Society</w:t>
      </w:r>
      <w:r w:rsidR="00FA75B6">
        <w:t>.</w:t>
      </w:r>
      <w:r w:rsidR="00003305" w:rsidRPr="00003305">
        <w:t xml:space="preserve"> </w:t>
      </w:r>
      <w:r w:rsidR="001B6596">
        <w:t xml:space="preserve"> 57S (269).</w:t>
      </w:r>
    </w:p>
    <w:p w14:paraId="2E5F6DED" w14:textId="77777777" w:rsidR="00003305" w:rsidRDefault="00003305" w:rsidP="00DA1D6E">
      <w:pPr>
        <w:tabs>
          <w:tab w:val="left" w:pos="378"/>
          <w:tab w:val="left" w:pos="1458"/>
        </w:tabs>
        <w:ind w:left="1440" w:hanging="1440"/>
      </w:pPr>
      <w:r>
        <w:tab/>
      </w:r>
    </w:p>
    <w:p w14:paraId="1E08F8E3" w14:textId="77777777" w:rsidR="00DA1D6E" w:rsidRPr="00DA1D6E" w:rsidRDefault="00003305" w:rsidP="00DA1D6E">
      <w:pPr>
        <w:tabs>
          <w:tab w:val="left" w:pos="378"/>
          <w:tab w:val="left" w:pos="1458"/>
        </w:tabs>
        <w:ind w:left="1440" w:hanging="1440"/>
      </w:pPr>
      <w:r>
        <w:lastRenderedPageBreak/>
        <w:tab/>
      </w:r>
      <w:r w:rsidR="00DA1D6E">
        <w:t xml:space="preserve">Ferraro, Kenneth F., Roland J. Thorpe, George McCabe, Jessica Kelley-Moore, and Zhen Jiang.  </w:t>
      </w:r>
      <w:proofErr w:type="gramStart"/>
      <w:r w:rsidR="00DA1D6E">
        <w:t>2006.  “</w:t>
      </w:r>
      <w:proofErr w:type="gramEnd"/>
      <w:r w:rsidR="00DA1D6E">
        <w:t xml:space="preserve">The Color of Hospitalization over the </w:t>
      </w:r>
      <w:r w:rsidR="004D4821">
        <w:t xml:space="preserve">Adult </w:t>
      </w:r>
      <w:r w:rsidR="00DA1D6E">
        <w:t>Life Course</w:t>
      </w:r>
      <w:r w:rsidR="004D4821">
        <w:t>: Cumulative Disadvantage in Black and White?</w:t>
      </w:r>
      <w:r w:rsidR="00DA1D6E">
        <w:t xml:space="preserve">”  </w:t>
      </w:r>
      <w:r w:rsidR="00DA1D6E">
        <w:rPr>
          <w:i/>
        </w:rPr>
        <w:t xml:space="preserve">Journal of Gerontology: Social </w:t>
      </w:r>
      <w:proofErr w:type="gramStart"/>
      <w:r w:rsidR="00DA1D6E">
        <w:rPr>
          <w:i/>
        </w:rPr>
        <w:t xml:space="preserve">Sciences  </w:t>
      </w:r>
      <w:r w:rsidR="00460F0E" w:rsidRPr="00460F0E">
        <w:t>6</w:t>
      </w:r>
      <w:r w:rsidR="004E0304">
        <w:t>1</w:t>
      </w:r>
      <w:proofErr w:type="gramEnd"/>
      <w:r w:rsidR="00460F0E" w:rsidRPr="00460F0E">
        <w:t>B:</w:t>
      </w:r>
      <w:r w:rsidR="00460F0E">
        <w:rPr>
          <w:i/>
        </w:rPr>
        <w:t xml:space="preserve"> </w:t>
      </w:r>
      <w:r w:rsidR="00EB6FB2">
        <w:t>S299-S306</w:t>
      </w:r>
      <w:r w:rsidR="00DA1D6E">
        <w:t>.</w:t>
      </w:r>
    </w:p>
    <w:p w14:paraId="5940E37F" w14:textId="77777777" w:rsidR="00DA1D6E" w:rsidRDefault="00DA1D6E" w:rsidP="005A6DB3">
      <w:pPr>
        <w:pStyle w:val="Footer"/>
        <w:tabs>
          <w:tab w:val="clear" w:pos="4320"/>
          <w:tab w:val="clear" w:pos="8640"/>
          <w:tab w:val="left" w:pos="378"/>
          <w:tab w:val="left" w:pos="1458"/>
        </w:tabs>
        <w:ind w:left="1440" w:hanging="1440"/>
      </w:pPr>
    </w:p>
    <w:p w14:paraId="29646078" w14:textId="77777777" w:rsidR="005A6DB3" w:rsidRPr="00826CCA" w:rsidRDefault="00F23052" w:rsidP="005A6DB3">
      <w:pPr>
        <w:pStyle w:val="Footer"/>
        <w:tabs>
          <w:tab w:val="clear" w:pos="4320"/>
          <w:tab w:val="clear" w:pos="8640"/>
          <w:tab w:val="left" w:pos="378"/>
          <w:tab w:val="left" w:pos="1458"/>
        </w:tabs>
        <w:ind w:left="1440" w:hanging="1440"/>
      </w:pPr>
      <w:r>
        <w:tab/>
      </w:r>
      <w:r w:rsidR="005A6DB3">
        <w:t xml:space="preserve">Kelley-Moore, Jessica A.  </w:t>
      </w:r>
      <w:proofErr w:type="gramStart"/>
      <w:r w:rsidR="005A6DB3">
        <w:t>2006.  “</w:t>
      </w:r>
      <w:proofErr w:type="gramEnd"/>
      <w:r w:rsidR="005A6DB3">
        <w:t xml:space="preserve">Assessing Racial Health Inequality:  Comparisons from Mixed-Mode Panel Interviews.”  </w:t>
      </w:r>
      <w:r w:rsidR="005A6DB3">
        <w:rPr>
          <w:i/>
        </w:rPr>
        <w:t>Journal of Gerontology:  Social Sciences</w:t>
      </w:r>
      <w:r w:rsidR="005A6DB3">
        <w:t>.</w:t>
      </w:r>
      <w:r w:rsidR="00DA1D6E">
        <w:t xml:space="preserve"> </w:t>
      </w:r>
      <w:r w:rsidR="004E0304">
        <w:t>61B (4): S212-S220</w:t>
      </w:r>
      <w:r w:rsidR="00DA1D6E">
        <w:t>.</w:t>
      </w:r>
    </w:p>
    <w:p w14:paraId="0AD5B390" w14:textId="77777777" w:rsidR="005A6DB3" w:rsidRDefault="005A6DB3" w:rsidP="005A6DB3">
      <w:pPr>
        <w:tabs>
          <w:tab w:val="left" w:pos="378"/>
          <w:tab w:val="left" w:pos="1458"/>
        </w:tabs>
        <w:ind w:left="1440" w:hanging="1440"/>
      </w:pPr>
    </w:p>
    <w:p w14:paraId="4356583B" w14:textId="1A17386F" w:rsidR="005A6DB3" w:rsidRDefault="00F23052" w:rsidP="005A6DB3">
      <w:pPr>
        <w:tabs>
          <w:tab w:val="left" w:pos="378"/>
          <w:tab w:val="left" w:pos="1458"/>
        </w:tabs>
        <w:ind w:left="1440" w:hanging="1440"/>
      </w:pPr>
      <w:r>
        <w:tab/>
      </w:r>
      <w:r w:rsidR="00F01FD3">
        <w:t>Kelley-Moore, Jessica</w:t>
      </w:r>
      <w:r w:rsidR="005A6DB3">
        <w:t xml:space="preserve">, John Schumacher, Eva </w:t>
      </w:r>
      <w:proofErr w:type="spellStart"/>
      <w:r w:rsidR="005A6DB3">
        <w:t>Kahana</w:t>
      </w:r>
      <w:proofErr w:type="spellEnd"/>
      <w:r w:rsidR="005A6DB3">
        <w:t xml:space="preserve">, and Boaz </w:t>
      </w:r>
      <w:proofErr w:type="spellStart"/>
      <w:r w:rsidR="005A6DB3">
        <w:t>Kahana</w:t>
      </w:r>
      <w:proofErr w:type="spellEnd"/>
      <w:r w:rsidR="005A6DB3">
        <w:t xml:space="preserve">.  </w:t>
      </w:r>
      <w:proofErr w:type="gramStart"/>
      <w:r w:rsidR="005A6DB3">
        <w:t>2006.  “</w:t>
      </w:r>
      <w:proofErr w:type="gramEnd"/>
      <w:r w:rsidR="005A6DB3">
        <w:t xml:space="preserve">When Do Older Adults Become “Disabled”?  </w:t>
      </w:r>
      <w:r w:rsidR="0041069B">
        <w:t>Social and Health Antecedents of Perceived Disability in a Panel Study of the Oldest Old</w:t>
      </w:r>
      <w:r w:rsidR="005A6DB3">
        <w:t xml:space="preserve">.”  </w:t>
      </w:r>
      <w:r w:rsidR="005A6DB3">
        <w:rPr>
          <w:i/>
        </w:rPr>
        <w:t xml:space="preserve">Journal of Health and Social </w:t>
      </w:r>
      <w:r w:rsidR="005A6DB3" w:rsidRPr="00F939B8">
        <w:rPr>
          <w:i/>
        </w:rPr>
        <w:t>Behavior</w:t>
      </w:r>
      <w:r w:rsidR="005A6DB3">
        <w:t>.</w:t>
      </w:r>
      <w:r w:rsidR="00DF7B9C">
        <w:t xml:space="preserve"> </w:t>
      </w:r>
      <w:r w:rsidR="00460F0E">
        <w:t>47(2): 126-141</w:t>
      </w:r>
      <w:r w:rsidR="00DA1D6E">
        <w:t>.</w:t>
      </w:r>
    </w:p>
    <w:p w14:paraId="62839CC2" w14:textId="77777777" w:rsidR="00703266" w:rsidRDefault="00703266" w:rsidP="00F164EB">
      <w:pPr>
        <w:tabs>
          <w:tab w:val="left" w:pos="378"/>
          <w:tab w:val="left" w:pos="1458"/>
        </w:tabs>
        <w:ind w:left="1440" w:hanging="1440"/>
      </w:pPr>
    </w:p>
    <w:p w14:paraId="6E21A9B2" w14:textId="77777777" w:rsidR="00F164EB" w:rsidRPr="00B81870" w:rsidRDefault="00703266" w:rsidP="00F164EB">
      <w:pPr>
        <w:tabs>
          <w:tab w:val="left" w:pos="378"/>
          <w:tab w:val="left" w:pos="1458"/>
        </w:tabs>
        <w:ind w:left="1440" w:hanging="1440"/>
      </w:pPr>
      <w:r>
        <w:tab/>
      </w:r>
      <w:r w:rsidR="00F164EB">
        <w:t xml:space="preserve">Kelley-Moore, Jessica and Kenneth F. Ferraro.  </w:t>
      </w:r>
      <w:proofErr w:type="gramStart"/>
      <w:r w:rsidR="00F164EB">
        <w:t>200</w:t>
      </w:r>
      <w:r w:rsidR="00DC3DBF">
        <w:t>5</w:t>
      </w:r>
      <w:r w:rsidR="00F164EB">
        <w:t>.  “</w:t>
      </w:r>
      <w:proofErr w:type="gramEnd"/>
      <w:r w:rsidR="00F164EB">
        <w:t xml:space="preserve">A 3-D Model of Health Decline:  Disease, Disability, and Depression Among Black and White Older Adults.”  </w:t>
      </w:r>
      <w:r w:rsidR="00F164EB">
        <w:rPr>
          <w:i/>
        </w:rPr>
        <w:t>Journal of Health and Social Behavior.</w:t>
      </w:r>
      <w:r w:rsidR="00F164EB">
        <w:t xml:space="preserve">  </w:t>
      </w:r>
      <w:r w:rsidR="00DA1D6E">
        <w:t>46(4): 376-391.</w:t>
      </w:r>
      <w:r w:rsidR="00F164EB">
        <w:t xml:space="preserve"> </w:t>
      </w:r>
    </w:p>
    <w:p w14:paraId="1C780F19" w14:textId="77777777" w:rsidR="00F164EB" w:rsidRDefault="00F164EB" w:rsidP="00186DA1">
      <w:pPr>
        <w:tabs>
          <w:tab w:val="left" w:pos="378"/>
          <w:tab w:val="left" w:pos="1458"/>
        </w:tabs>
        <w:ind w:left="1440" w:hanging="1440"/>
      </w:pPr>
    </w:p>
    <w:p w14:paraId="44E7E841" w14:textId="77777777" w:rsidR="00186DA1" w:rsidRDefault="00F164EB" w:rsidP="00186DA1">
      <w:pPr>
        <w:tabs>
          <w:tab w:val="left" w:pos="378"/>
          <w:tab w:val="left" w:pos="1458"/>
        </w:tabs>
        <w:ind w:left="1440" w:hanging="1440"/>
      </w:pPr>
      <w:r>
        <w:tab/>
      </w:r>
      <w:r w:rsidR="00186DA1">
        <w:t xml:space="preserve">Kelley-Moore, Jessica and Kenneth F. Ferraro.  </w:t>
      </w:r>
      <w:proofErr w:type="gramStart"/>
      <w:r w:rsidR="00186DA1">
        <w:t>2004.  “</w:t>
      </w:r>
      <w:proofErr w:type="gramEnd"/>
      <w:r w:rsidR="00186DA1">
        <w:t xml:space="preserve">The Black/White Disability Gap:  Persistent Inequality in Later Life?  </w:t>
      </w:r>
      <w:r w:rsidR="00186DA1">
        <w:rPr>
          <w:i/>
        </w:rPr>
        <w:t xml:space="preserve">Journal of Gerontology:  Social </w:t>
      </w:r>
      <w:proofErr w:type="gramStart"/>
      <w:r w:rsidR="00186DA1">
        <w:rPr>
          <w:i/>
        </w:rPr>
        <w:t>Sciences</w:t>
      </w:r>
      <w:r w:rsidR="00186DA1">
        <w:t xml:space="preserve">  </w:t>
      </w:r>
      <w:r w:rsidR="0048743E">
        <w:t>59</w:t>
      </w:r>
      <w:proofErr w:type="gramEnd"/>
      <w:r w:rsidR="0048743E">
        <w:t>B (1):</w:t>
      </w:r>
      <w:r w:rsidR="00186DA1">
        <w:t xml:space="preserve">  </w:t>
      </w:r>
      <w:r w:rsidR="0061337A">
        <w:t>S34 – S43</w:t>
      </w:r>
      <w:r w:rsidR="00186DA1">
        <w:t>.</w:t>
      </w:r>
    </w:p>
    <w:p w14:paraId="0FC5EBF8" w14:textId="77777777" w:rsidR="005E2F17" w:rsidRPr="00F345B2" w:rsidRDefault="005E2F17" w:rsidP="00186DA1">
      <w:pPr>
        <w:tabs>
          <w:tab w:val="left" w:pos="378"/>
          <w:tab w:val="left" w:pos="1458"/>
        </w:tabs>
        <w:ind w:left="1440" w:hanging="1440"/>
      </w:pPr>
    </w:p>
    <w:p w14:paraId="36FA4137" w14:textId="77777777" w:rsidR="009A61FC" w:rsidRDefault="00186DA1" w:rsidP="00186DA1">
      <w:pPr>
        <w:tabs>
          <w:tab w:val="left" w:pos="378"/>
          <w:tab w:val="left" w:pos="1458"/>
        </w:tabs>
        <w:ind w:left="1440" w:hanging="1440"/>
      </w:pPr>
      <w:r>
        <w:tab/>
      </w:r>
      <w:r w:rsidR="009A61FC">
        <w:t xml:space="preserve">Ferraro, Kenneth F. and Jessica Kelley-Moore.  </w:t>
      </w:r>
      <w:proofErr w:type="gramStart"/>
      <w:r w:rsidR="009A61FC">
        <w:t>2003.  “</w:t>
      </w:r>
      <w:proofErr w:type="gramEnd"/>
      <w:r w:rsidR="009A61FC">
        <w:t xml:space="preserve">Cumulative Disadvantage and Health:  Long-Term Consequences of Obesity?”   </w:t>
      </w:r>
      <w:r w:rsidR="009A61FC">
        <w:rPr>
          <w:i/>
        </w:rPr>
        <w:t>American Sociological Review</w:t>
      </w:r>
      <w:r w:rsidR="009A61FC">
        <w:t xml:space="preserve">.  </w:t>
      </w:r>
      <w:r w:rsidR="0061337A">
        <w:t>68:  707-729.</w:t>
      </w:r>
      <w:r w:rsidR="009A61FC">
        <w:t xml:space="preserve"> </w:t>
      </w:r>
    </w:p>
    <w:p w14:paraId="39A4B6B2" w14:textId="77777777" w:rsidR="00BA5B1F" w:rsidRDefault="009A61FC" w:rsidP="00947680">
      <w:pPr>
        <w:pStyle w:val="Footer"/>
        <w:tabs>
          <w:tab w:val="clear" w:pos="4320"/>
          <w:tab w:val="clear" w:pos="8640"/>
          <w:tab w:val="left" w:pos="378"/>
          <w:tab w:val="left" w:pos="1458"/>
        </w:tabs>
        <w:ind w:left="1440" w:hanging="1440"/>
      </w:pPr>
      <w:r>
        <w:tab/>
      </w:r>
    </w:p>
    <w:p w14:paraId="7F018AB9" w14:textId="77777777" w:rsidR="00947680" w:rsidRPr="0048743E" w:rsidRDefault="00BA5B1F" w:rsidP="00947680">
      <w:pPr>
        <w:pStyle w:val="Footer"/>
        <w:tabs>
          <w:tab w:val="clear" w:pos="4320"/>
          <w:tab w:val="clear" w:pos="8640"/>
          <w:tab w:val="left" w:pos="378"/>
          <w:tab w:val="left" w:pos="1458"/>
        </w:tabs>
        <w:ind w:left="1440" w:hanging="1440"/>
      </w:pPr>
      <w:r>
        <w:tab/>
      </w:r>
      <w:r w:rsidR="00947680">
        <w:t xml:space="preserve">Ferraro, Kenneth F. and Jessica Kelley-Moore.  </w:t>
      </w:r>
      <w:proofErr w:type="gramStart"/>
      <w:r w:rsidR="009A61FC">
        <w:t xml:space="preserve">2003.  </w:t>
      </w:r>
      <w:r w:rsidR="00947680">
        <w:t>“</w:t>
      </w:r>
      <w:proofErr w:type="gramEnd"/>
      <w:r w:rsidR="00947680">
        <w:t xml:space="preserve">A Half-Century of Longitudinal Methods in Social Gerontology:  Evidence of Change in the </w:t>
      </w:r>
      <w:r w:rsidR="00947680">
        <w:rPr>
          <w:i/>
        </w:rPr>
        <w:t>Journal</w:t>
      </w:r>
      <w:r w:rsidR="00947680">
        <w:t xml:space="preserve">.”  </w:t>
      </w:r>
      <w:r w:rsidR="00947680">
        <w:rPr>
          <w:i/>
        </w:rPr>
        <w:t>Journal of Gerontology:  Social Science</w:t>
      </w:r>
      <w:r w:rsidR="0048743E">
        <w:rPr>
          <w:i/>
        </w:rPr>
        <w:t>s</w:t>
      </w:r>
      <w:r w:rsidR="0048743E">
        <w:t xml:space="preserve"> 58B: S264-S270.</w:t>
      </w:r>
    </w:p>
    <w:p w14:paraId="7933E705" w14:textId="77777777" w:rsidR="00947680" w:rsidRDefault="00947680">
      <w:pPr>
        <w:pStyle w:val="Footer"/>
        <w:tabs>
          <w:tab w:val="clear" w:pos="4320"/>
          <w:tab w:val="clear" w:pos="8640"/>
          <w:tab w:val="left" w:pos="378"/>
          <w:tab w:val="left" w:pos="1458"/>
        </w:tabs>
      </w:pPr>
    </w:p>
    <w:p w14:paraId="5732A8EB" w14:textId="77777777" w:rsidR="007D174B" w:rsidRDefault="00947680">
      <w:pPr>
        <w:pStyle w:val="Footer"/>
        <w:tabs>
          <w:tab w:val="clear" w:pos="4320"/>
          <w:tab w:val="clear" w:pos="8640"/>
          <w:tab w:val="left" w:pos="378"/>
          <w:tab w:val="left" w:pos="1458"/>
        </w:tabs>
        <w:rPr>
          <w:iCs/>
        </w:rPr>
      </w:pPr>
      <w:r>
        <w:tab/>
      </w:r>
      <w:r w:rsidR="007D174B">
        <w:rPr>
          <w:iCs/>
        </w:rPr>
        <w:t xml:space="preserve">Kelley-Moore, Jessica A. and Kenneth F. Ferraro.  </w:t>
      </w:r>
      <w:proofErr w:type="gramStart"/>
      <w:r w:rsidR="007D174B">
        <w:rPr>
          <w:iCs/>
        </w:rPr>
        <w:t>2001.  “</w:t>
      </w:r>
      <w:proofErr w:type="gramEnd"/>
      <w:r w:rsidR="007D174B">
        <w:rPr>
          <w:iCs/>
        </w:rPr>
        <w:t xml:space="preserve">Functional Limitations </w:t>
      </w:r>
    </w:p>
    <w:p w14:paraId="4D87342F" w14:textId="77777777" w:rsidR="007D174B" w:rsidRDefault="007D174B">
      <w:pPr>
        <w:pStyle w:val="Footer"/>
        <w:tabs>
          <w:tab w:val="clear" w:pos="4320"/>
          <w:tab w:val="clear" w:pos="8640"/>
          <w:tab w:val="left" w:pos="378"/>
          <w:tab w:val="left" w:pos="1458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and Religious Service Attendance:  Barrier and/or Benefit Mechanism?”  </w:t>
      </w:r>
    </w:p>
    <w:p w14:paraId="56E9CFBB" w14:textId="77777777" w:rsidR="007D174B" w:rsidRDefault="007D174B">
      <w:pPr>
        <w:tabs>
          <w:tab w:val="left" w:pos="378"/>
          <w:tab w:val="left" w:pos="1458"/>
        </w:tabs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/>
        </w:rPr>
        <w:t>Journal of Gerontology:  Social Sciences</w:t>
      </w:r>
      <w:r>
        <w:rPr>
          <w:iCs/>
        </w:rPr>
        <w:t>, 56B (6):  S365 – S373.</w:t>
      </w:r>
    </w:p>
    <w:p w14:paraId="62D31EE9" w14:textId="77777777" w:rsidR="008D60BD" w:rsidRDefault="007D174B">
      <w:pPr>
        <w:pStyle w:val="Footer"/>
        <w:tabs>
          <w:tab w:val="clear" w:pos="4320"/>
          <w:tab w:val="clear" w:pos="8640"/>
          <w:tab w:val="left" w:pos="378"/>
          <w:tab w:val="left" w:pos="1458"/>
        </w:tabs>
        <w:rPr>
          <w:iCs/>
        </w:rPr>
      </w:pPr>
      <w:r>
        <w:rPr>
          <w:iCs/>
        </w:rPr>
        <w:tab/>
      </w:r>
    </w:p>
    <w:p w14:paraId="5855B2A6" w14:textId="77777777" w:rsidR="007D174B" w:rsidRDefault="008D60BD">
      <w:pPr>
        <w:pStyle w:val="Footer"/>
        <w:tabs>
          <w:tab w:val="clear" w:pos="4320"/>
          <w:tab w:val="clear" w:pos="8640"/>
          <w:tab w:val="left" w:pos="378"/>
          <w:tab w:val="left" w:pos="1458"/>
        </w:tabs>
        <w:rPr>
          <w:iCs/>
        </w:rPr>
      </w:pPr>
      <w:r>
        <w:rPr>
          <w:iCs/>
        </w:rPr>
        <w:tab/>
      </w:r>
      <w:r w:rsidR="007D174B">
        <w:rPr>
          <w:iCs/>
        </w:rPr>
        <w:t xml:space="preserve">Ferraro, Kenneth F. and Jessica A. Kelley-Moore.  2001. “Self-Rated Health and </w:t>
      </w:r>
    </w:p>
    <w:p w14:paraId="6AB37A9F" w14:textId="77777777" w:rsidR="007D174B" w:rsidRDefault="007D174B">
      <w:pPr>
        <w:pStyle w:val="Footer"/>
        <w:tabs>
          <w:tab w:val="clear" w:pos="4320"/>
          <w:tab w:val="clear" w:pos="8640"/>
          <w:tab w:val="left" w:pos="378"/>
          <w:tab w:val="left" w:pos="1458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Mortality Among Black and White Adults: Examining the Dynamic </w:t>
      </w:r>
    </w:p>
    <w:p w14:paraId="02740A52" w14:textId="77777777" w:rsidR="007D174B" w:rsidRDefault="007D174B">
      <w:pPr>
        <w:pStyle w:val="Footer"/>
        <w:tabs>
          <w:tab w:val="clear" w:pos="4320"/>
          <w:tab w:val="clear" w:pos="8640"/>
          <w:tab w:val="left" w:pos="378"/>
          <w:tab w:val="left" w:pos="1458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Evaluation Thesis.”  </w:t>
      </w:r>
      <w:r>
        <w:rPr>
          <w:i/>
        </w:rPr>
        <w:t>Journal of Gerontology: Social Sciences</w:t>
      </w:r>
      <w:r>
        <w:rPr>
          <w:iCs/>
        </w:rPr>
        <w:t xml:space="preserve"> 56B (4):  </w:t>
      </w:r>
    </w:p>
    <w:p w14:paraId="38BC9620" w14:textId="77777777" w:rsidR="007D174B" w:rsidRDefault="007D174B">
      <w:pPr>
        <w:tabs>
          <w:tab w:val="left" w:pos="378"/>
          <w:tab w:val="left" w:pos="1458"/>
        </w:tabs>
        <w:rPr>
          <w:iCs/>
        </w:rPr>
      </w:pPr>
      <w:r>
        <w:rPr>
          <w:iCs/>
        </w:rPr>
        <w:tab/>
      </w:r>
      <w:r>
        <w:rPr>
          <w:iCs/>
        </w:rPr>
        <w:tab/>
        <w:t>S195-S205.</w:t>
      </w:r>
    </w:p>
    <w:p w14:paraId="35D81528" w14:textId="77777777" w:rsidR="007D174B" w:rsidRDefault="007D174B">
      <w:pPr>
        <w:tabs>
          <w:tab w:val="left" w:pos="378"/>
          <w:tab w:val="left" w:pos="1458"/>
        </w:tabs>
        <w:rPr>
          <w:iCs/>
        </w:rPr>
      </w:pPr>
    </w:p>
    <w:p w14:paraId="3DB06D9B" w14:textId="77777777" w:rsidR="007D174B" w:rsidRDefault="007D174B">
      <w:pPr>
        <w:pStyle w:val="Footer"/>
        <w:tabs>
          <w:tab w:val="clear" w:pos="4320"/>
          <w:tab w:val="clear" w:pos="8640"/>
          <w:tab w:val="left" w:pos="378"/>
          <w:tab w:val="left" w:pos="1458"/>
        </w:tabs>
        <w:rPr>
          <w:iCs/>
        </w:rPr>
      </w:pPr>
      <w:r>
        <w:rPr>
          <w:iCs/>
        </w:rPr>
        <w:tab/>
        <w:t xml:space="preserve">Kelley-Moore, Jessica A.  </w:t>
      </w:r>
      <w:proofErr w:type="gramStart"/>
      <w:r>
        <w:rPr>
          <w:iCs/>
        </w:rPr>
        <w:t>2001.  “</w:t>
      </w:r>
      <w:proofErr w:type="gramEnd"/>
      <w:r>
        <w:rPr>
          <w:iCs/>
        </w:rPr>
        <w:t xml:space="preserve">Whose Promise Kept? Frame Analysis Within the </w:t>
      </w:r>
    </w:p>
    <w:p w14:paraId="3469B77D" w14:textId="77777777" w:rsidR="007D174B" w:rsidRDefault="007D174B">
      <w:pPr>
        <w:tabs>
          <w:tab w:val="left" w:pos="378"/>
          <w:tab w:val="left" w:pos="1458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Promise Keepers.”  </w:t>
      </w:r>
      <w:r>
        <w:rPr>
          <w:i/>
        </w:rPr>
        <w:t>Sociological Focus</w:t>
      </w:r>
      <w:r>
        <w:rPr>
          <w:iCs/>
        </w:rPr>
        <w:t>.  34(2):  199-211.</w:t>
      </w:r>
    </w:p>
    <w:p w14:paraId="56B10AA1" w14:textId="77777777" w:rsidR="007D174B" w:rsidRDefault="007D174B">
      <w:pPr>
        <w:tabs>
          <w:tab w:val="left" w:pos="378"/>
          <w:tab w:val="left" w:pos="1458"/>
        </w:tabs>
        <w:rPr>
          <w:iCs/>
        </w:rPr>
      </w:pPr>
    </w:p>
    <w:p w14:paraId="60F1A29F" w14:textId="77777777" w:rsidR="007D174B" w:rsidRDefault="007D174B">
      <w:pPr>
        <w:pStyle w:val="Footer"/>
        <w:tabs>
          <w:tab w:val="clear" w:pos="4320"/>
          <w:tab w:val="clear" w:pos="8640"/>
          <w:tab w:val="left" w:pos="378"/>
          <w:tab w:val="left" w:pos="1458"/>
        </w:tabs>
        <w:ind w:left="1440" w:hanging="1440"/>
        <w:rPr>
          <w:iCs/>
        </w:rPr>
      </w:pPr>
      <w:r>
        <w:rPr>
          <w:iCs/>
        </w:rPr>
        <w:tab/>
        <w:t xml:space="preserve">Ferraro, Kenneth F. and Jessica A. Kelley-Moore.  2001. “Religious Seeking Among </w:t>
      </w:r>
      <w:r>
        <w:rPr>
          <w:iCs/>
        </w:rPr>
        <w:tab/>
      </w:r>
      <w:r>
        <w:rPr>
          <w:iCs/>
        </w:rPr>
        <w:tab/>
        <w:t xml:space="preserve">Affiliates and Non-Affiliates: Do Mental and Physical Health Problems </w:t>
      </w:r>
      <w:r>
        <w:rPr>
          <w:iCs/>
        </w:rPr>
        <w:tab/>
      </w:r>
      <w:r>
        <w:rPr>
          <w:iCs/>
        </w:rPr>
        <w:tab/>
        <w:t xml:space="preserve">Spur Religious Coping?”  </w:t>
      </w:r>
      <w:r>
        <w:rPr>
          <w:i/>
        </w:rPr>
        <w:t>Review of Religious Research</w:t>
      </w:r>
      <w:r>
        <w:rPr>
          <w:iCs/>
        </w:rPr>
        <w:t>.  42(3):  229-251.</w:t>
      </w:r>
    </w:p>
    <w:p w14:paraId="30F88953" w14:textId="77777777" w:rsidR="007D3C0E" w:rsidRDefault="007D174B">
      <w:pPr>
        <w:tabs>
          <w:tab w:val="left" w:pos="378"/>
          <w:tab w:val="left" w:pos="1458"/>
        </w:tabs>
        <w:rPr>
          <w:iCs/>
        </w:rPr>
      </w:pPr>
      <w:r>
        <w:rPr>
          <w:iCs/>
        </w:rPr>
        <w:tab/>
      </w:r>
    </w:p>
    <w:p w14:paraId="49B90DA4" w14:textId="77777777" w:rsidR="007D174B" w:rsidRDefault="007D3C0E">
      <w:pPr>
        <w:tabs>
          <w:tab w:val="left" w:pos="378"/>
          <w:tab w:val="left" w:pos="1458"/>
        </w:tabs>
      </w:pPr>
      <w:r>
        <w:rPr>
          <w:iCs/>
        </w:rPr>
        <w:tab/>
      </w:r>
      <w:r w:rsidR="007D174B">
        <w:t xml:space="preserve">Ferraro, Kenneth F. and Jessica A. Kelley-Moore.  </w:t>
      </w:r>
      <w:proofErr w:type="gramStart"/>
      <w:r w:rsidR="007D174B">
        <w:t>2000.  “</w:t>
      </w:r>
      <w:proofErr w:type="gramEnd"/>
      <w:r w:rsidR="007D174B">
        <w:t xml:space="preserve">Religious Consolation </w:t>
      </w:r>
    </w:p>
    <w:p w14:paraId="5B4D3A46" w14:textId="77777777" w:rsidR="007D174B" w:rsidRDefault="007D174B">
      <w:pPr>
        <w:tabs>
          <w:tab w:val="left" w:pos="378"/>
          <w:tab w:val="left" w:pos="1458"/>
        </w:tabs>
        <w:ind w:left="720" w:firstLine="720"/>
      </w:pPr>
      <w:r>
        <w:lastRenderedPageBreak/>
        <w:t xml:space="preserve">Among Men and Women: Health and Situational Antecedents.”  </w:t>
      </w:r>
    </w:p>
    <w:p w14:paraId="3CC16646" w14:textId="77777777" w:rsidR="007D174B" w:rsidRDefault="007D174B">
      <w:pPr>
        <w:tabs>
          <w:tab w:val="left" w:pos="378"/>
          <w:tab w:val="left" w:pos="1458"/>
        </w:tabs>
        <w:ind w:left="720" w:firstLine="720"/>
      </w:pPr>
      <w:r>
        <w:rPr>
          <w:i/>
        </w:rPr>
        <w:t>Journal for the Scientific Study of Religion</w:t>
      </w:r>
      <w:r>
        <w:t xml:space="preserve"> 39(2): 220-234.</w:t>
      </w:r>
    </w:p>
    <w:p w14:paraId="7E2B8E87" w14:textId="77777777" w:rsidR="00C53BD6" w:rsidRDefault="00C53BD6" w:rsidP="00ED7995">
      <w:pPr>
        <w:tabs>
          <w:tab w:val="left" w:pos="378"/>
          <w:tab w:val="left" w:pos="1458"/>
        </w:tabs>
        <w:rPr>
          <w:i/>
          <w:iCs/>
          <w:szCs w:val="24"/>
        </w:rPr>
      </w:pPr>
    </w:p>
    <w:p w14:paraId="2C28E7B4" w14:textId="77777777" w:rsidR="00C53BD6" w:rsidRDefault="00C53BD6" w:rsidP="00ED7995">
      <w:pPr>
        <w:tabs>
          <w:tab w:val="left" w:pos="378"/>
          <w:tab w:val="left" w:pos="1458"/>
        </w:tabs>
        <w:rPr>
          <w:i/>
          <w:iCs/>
          <w:szCs w:val="24"/>
        </w:rPr>
      </w:pPr>
    </w:p>
    <w:p w14:paraId="430C0A6B" w14:textId="565F96CC" w:rsidR="00584650" w:rsidRPr="00ED7995" w:rsidRDefault="00631805" w:rsidP="00ED7995">
      <w:pPr>
        <w:tabs>
          <w:tab w:val="left" w:pos="378"/>
          <w:tab w:val="left" w:pos="1458"/>
        </w:tabs>
        <w:rPr>
          <w:i/>
          <w:iCs/>
          <w:szCs w:val="24"/>
        </w:rPr>
      </w:pPr>
      <w:r w:rsidRPr="00631805">
        <w:rPr>
          <w:i/>
          <w:iCs/>
          <w:szCs w:val="24"/>
        </w:rPr>
        <w:t>Invited Book Chapters</w:t>
      </w:r>
      <w:r w:rsidR="00E8612B">
        <w:tab/>
      </w:r>
    </w:p>
    <w:p w14:paraId="23EED238" w14:textId="389EF902" w:rsidR="001A3232" w:rsidRPr="00284147" w:rsidRDefault="001A3232" w:rsidP="001A3232">
      <w:pPr>
        <w:tabs>
          <w:tab w:val="left" w:pos="378"/>
          <w:tab w:val="left" w:pos="1458"/>
        </w:tabs>
        <w:ind w:left="1440" w:hanging="1080"/>
      </w:pPr>
      <w:r>
        <w:t xml:space="preserve">Kelley, Jessica and Roland J. </w:t>
      </w:r>
      <w:r w:rsidR="000142B4">
        <w:t>Thorpe, Jr. Forthcoming</w:t>
      </w:r>
      <w:r>
        <w:t>.  “</w:t>
      </w:r>
      <w:r>
        <w:rPr>
          <w:bCs/>
        </w:rPr>
        <w:t>The Interplay of</w:t>
      </w:r>
      <w:r w:rsidRPr="00284147">
        <w:rPr>
          <w:bCs/>
        </w:rPr>
        <w:t xml:space="preserve"> Age, Period, and Cohort</w:t>
      </w:r>
      <w:r w:rsidR="00FC5267">
        <w:rPr>
          <w:bCs/>
        </w:rPr>
        <w:t>:</w:t>
      </w:r>
      <w:r w:rsidRPr="00284147">
        <w:rPr>
          <w:bCs/>
        </w:rPr>
        <w:t xml:space="preserve"> Nutrition and </w:t>
      </w:r>
      <w:r>
        <w:rPr>
          <w:bCs/>
        </w:rPr>
        <w:t xml:space="preserve">Metabolic Diseases in Later Life.”  Invited chapter for </w:t>
      </w:r>
      <w:r>
        <w:rPr>
          <w:bCs/>
          <w:i/>
        </w:rPr>
        <w:t>Handbook of Aging and Social Sciences</w:t>
      </w:r>
      <w:r>
        <w:rPr>
          <w:bCs/>
        </w:rPr>
        <w:t>, 9</w:t>
      </w:r>
      <w:r w:rsidRPr="001A3232">
        <w:rPr>
          <w:bCs/>
          <w:vertAlign w:val="superscript"/>
        </w:rPr>
        <w:t>th</w:t>
      </w:r>
      <w:r>
        <w:rPr>
          <w:bCs/>
        </w:rPr>
        <w:t xml:space="preserve"> Ed, edited by Kenneth Ferraro and Deborah </w:t>
      </w:r>
      <w:proofErr w:type="spellStart"/>
      <w:r>
        <w:rPr>
          <w:bCs/>
        </w:rPr>
        <w:t>Carr</w:t>
      </w:r>
      <w:proofErr w:type="spellEnd"/>
      <w:r>
        <w:rPr>
          <w:bCs/>
        </w:rPr>
        <w:t xml:space="preserve">.  </w:t>
      </w:r>
    </w:p>
    <w:p w14:paraId="7023AE9E" w14:textId="4C86DC06" w:rsidR="001A3232" w:rsidRDefault="00584650" w:rsidP="001A3232">
      <w:pPr>
        <w:tabs>
          <w:tab w:val="left" w:pos="378"/>
          <w:tab w:val="left" w:pos="1458"/>
        </w:tabs>
        <w:ind w:left="1440" w:hanging="1440"/>
      </w:pPr>
      <w:r>
        <w:tab/>
      </w:r>
    </w:p>
    <w:p w14:paraId="443C3252" w14:textId="41F78A5F" w:rsidR="00201A41" w:rsidRDefault="009823C7" w:rsidP="001A3232">
      <w:pPr>
        <w:tabs>
          <w:tab w:val="left" w:pos="378"/>
          <w:tab w:val="left" w:pos="1458"/>
        </w:tabs>
        <w:ind w:left="1440" w:hanging="1080"/>
      </w:pPr>
      <w:r>
        <w:t>Kelley</w:t>
      </w:r>
      <w:r w:rsidR="00201A41">
        <w:t xml:space="preserve">, Jessica A., Dale </w:t>
      </w:r>
      <w:proofErr w:type="spellStart"/>
      <w:r w:rsidR="00201A41">
        <w:t>Dannefer</w:t>
      </w:r>
      <w:proofErr w:type="spellEnd"/>
      <w:r w:rsidR="00201A41">
        <w:t xml:space="preserve">, </w:t>
      </w:r>
      <w:proofErr w:type="spellStart"/>
      <w:r w:rsidR="00201A41" w:rsidRPr="00201A41">
        <w:rPr>
          <w:i/>
        </w:rPr>
        <w:t>Luma</w:t>
      </w:r>
      <w:proofErr w:type="spellEnd"/>
      <w:r w:rsidR="00201A41" w:rsidRPr="00201A41">
        <w:rPr>
          <w:i/>
        </w:rPr>
        <w:t xml:space="preserve"> al </w:t>
      </w:r>
      <w:proofErr w:type="spellStart"/>
      <w:r w:rsidR="00201A41" w:rsidRPr="00201A41">
        <w:rPr>
          <w:i/>
        </w:rPr>
        <w:t>Masarweh</w:t>
      </w:r>
      <w:proofErr w:type="spellEnd"/>
      <w:r w:rsidR="003E5F2C">
        <w:t xml:space="preserve">. </w:t>
      </w:r>
      <w:proofErr w:type="gramStart"/>
      <w:r w:rsidR="003E5F2C">
        <w:t>2018</w:t>
      </w:r>
      <w:r w:rsidR="00201A41">
        <w:t>.  “</w:t>
      </w:r>
      <w:proofErr w:type="gramEnd"/>
      <w:r w:rsidR="00746E37">
        <w:t xml:space="preserve">Addressing Erasure, </w:t>
      </w:r>
      <w:proofErr w:type="spellStart"/>
      <w:r w:rsidR="00746E37">
        <w:t>Microfication</w:t>
      </w:r>
      <w:proofErr w:type="spellEnd"/>
      <w:r w:rsidR="00746E37">
        <w:t xml:space="preserve">, and Social Change: Age-Friendly Initiatives and Environmental Gerontology </w:t>
      </w:r>
      <w:r w:rsidR="002E361B">
        <w:t>i</w:t>
      </w:r>
      <w:r w:rsidR="00746E37">
        <w:t>n the 21</w:t>
      </w:r>
      <w:r w:rsidR="00746E37" w:rsidRPr="00746E37">
        <w:rPr>
          <w:vertAlign w:val="superscript"/>
        </w:rPr>
        <w:t>st</w:t>
      </w:r>
      <w:r w:rsidR="00746E37">
        <w:t xml:space="preserve"> Century</w:t>
      </w:r>
      <w:r w:rsidR="00201A41">
        <w:t xml:space="preserve">.”  Invited book chapter in </w:t>
      </w:r>
      <w:r w:rsidR="00201A41">
        <w:rPr>
          <w:i/>
        </w:rPr>
        <w:t>Age Friendly Communities: A Global Perspective</w:t>
      </w:r>
      <w:r w:rsidR="00201A41">
        <w:t xml:space="preserve">, edited by Christopher </w:t>
      </w:r>
      <w:proofErr w:type="spellStart"/>
      <w:r w:rsidR="00201A41">
        <w:t>Phillipson</w:t>
      </w:r>
      <w:proofErr w:type="spellEnd"/>
      <w:r w:rsidR="00201A41">
        <w:t xml:space="preserve">, Tine </w:t>
      </w:r>
      <w:proofErr w:type="spellStart"/>
      <w:r w:rsidR="00201A41">
        <w:t>Buffel</w:t>
      </w:r>
      <w:proofErr w:type="spellEnd"/>
      <w:r w:rsidR="00201A41">
        <w:t>, &amp; Sophie Handler.  Polity Press.</w:t>
      </w:r>
    </w:p>
    <w:p w14:paraId="7CF5C26C" w14:textId="77777777" w:rsidR="00201A41" w:rsidRDefault="00201A41" w:rsidP="00E8612B">
      <w:pPr>
        <w:tabs>
          <w:tab w:val="left" w:pos="378"/>
          <w:tab w:val="left" w:pos="1458"/>
        </w:tabs>
        <w:ind w:left="1440" w:hanging="1440"/>
      </w:pPr>
    </w:p>
    <w:p w14:paraId="2B760A18" w14:textId="5463563E" w:rsidR="00E8612B" w:rsidRDefault="00201A41" w:rsidP="00E8612B">
      <w:pPr>
        <w:tabs>
          <w:tab w:val="left" w:pos="378"/>
          <w:tab w:val="left" w:pos="1458"/>
        </w:tabs>
        <w:ind w:left="1440" w:hanging="1440"/>
      </w:pPr>
      <w:r>
        <w:tab/>
      </w:r>
      <w:proofErr w:type="spellStart"/>
      <w:r w:rsidR="00E8612B" w:rsidRPr="002E26D2">
        <w:t>Dannefer</w:t>
      </w:r>
      <w:proofErr w:type="spellEnd"/>
      <w:r w:rsidR="00E8612B" w:rsidRPr="002E26D2">
        <w:t xml:space="preserve">, Dale, Jessica A. Kelley-Moore, </w:t>
      </w:r>
      <w:proofErr w:type="spellStart"/>
      <w:r w:rsidR="00E8612B" w:rsidRPr="00B35B28">
        <w:rPr>
          <w:i/>
        </w:rPr>
        <w:t>Wenxuan</w:t>
      </w:r>
      <w:proofErr w:type="spellEnd"/>
      <w:r w:rsidR="00E8612B" w:rsidRPr="00B35B28">
        <w:rPr>
          <w:i/>
        </w:rPr>
        <w:t xml:space="preserve"> Huang</w:t>
      </w:r>
      <w:r w:rsidR="00E8612B" w:rsidRPr="002E26D2">
        <w:t xml:space="preserve">.  </w:t>
      </w:r>
      <w:proofErr w:type="gramStart"/>
      <w:r w:rsidR="00E8612B" w:rsidRPr="002E26D2">
        <w:t>2015.  “</w:t>
      </w:r>
      <w:proofErr w:type="gramEnd"/>
      <w:r w:rsidR="00E8612B" w:rsidRPr="002E26D2">
        <w:t>Opening the Social: Sociological Imagination in Life Course Studies.”  Page 87-110 in </w:t>
      </w:r>
      <w:r w:rsidR="00E8612B" w:rsidRPr="002E26D2">
        <w:rPr>
          <w:i/>
          <w:iCs/>
        </w:rPr>
        <w:t>Handbook of Life Course</w:t>
      </w:r>
      <w:r w:rsidR="00E8612B" w:rsidRPr="002E26D2">
        <w:t xml:space="preserve"> (Second Edition) edited by Michael J. Shanahan, </w:t>
      </w:r>
      <w:proofErr w:type="spellStart"/>
      <w:r w:rsidR="00E8612B" w:rsidRPr="002E26D2">
        <w:t>Jeylan</w:t>
      </w:r>
      <w:proofErr w:type="spellEnd"/>
      <w:r w:rsidR="00E8612B" w:rsidRPr="002E26D2">
        <w:t xml:space="preserve"> T. Mortimer, and Monica Kirkpatrick Johnson.  New York:  Springer Publishing.</w:t>
      </w:r>
    </w:p>
    <w:p w14:paraId="6A6E05CB" w14:textId="77777777" w:rsidR="00E8612B" w:rsidRPr="00B8637A" w:rsidRDefault="00E8612B" w:rsidP="00E8612B">
      <w:pPr>
        <w:tabs>
          <w:tab w:val="left" w:pos="378"/>
          <w:tab w:val="left" w:pos="1458"/>
        </w:tabs>
        <w:ind w:left="1440" w:hanging="1440"/>
        <w:rPr>
          <w:b/>
        </w:rPr>
      </w:pPr>
    </w:p>
    <w:p w14:paraId="19E13D1A" w14:textId="0CFBDFCA" w:rsidR="00E8612B" w:rsidRDefault="00E8612B" w:rsidP="00E8612B">
      <w:pPr>
        <w:tabs>
          <w:tab w:val="left" w:pos="378"/>
          <w:tab w:val="left" w:pos="1458"/>
        </w:tabs>
        <w:ind w:left="1530" w:hanging="1530"/>
      </w:pPr>
      <w:r>
        <w:tab/>
        <w:t>Kelley-Moore, Jessica and Roland J. Thorpe</w:t>
      </w:r>
      <w:r w:rsidR="00E665A4">
        <w:t>, Jr</w:t>
      </w:r>
      <w:r>
        <w:t xml:space="preserve">.  </w:t>
      </w:r>
      <w:proofErr w:type="gramStart"/>
      <w:r>
        <w:t>2013.  “</w:t>
      </w:r>
      <w:proofErr w:type="gramEnd"/>
      <w:r>
        <w:t xml:space="preserve">Age in Place and Place in Age: Advancing the Inquiry on Neighborhoods and Minority Older Adults.”   Invited chapter in </w:t>
      </w:r>
      <w:r>
        <w:rPr>
          <w:i/>
        </w:rPr>
        <w:t>Handbook on Minority Aging</w:t>
      </w:r>
      <w:r>
        <w:t xml:space="preserve"> edited by Keith Whitfield and Tamara Baker.  Springer Publishing.</w:t>
      </w:r>
    </w:p>
    <w:p w14:paraId="70F1C7B0" w14:textId="77777777" w:rsidR="00E8612B" w:rsidRDefault="00E8612B" w:rsidP="00E8612B">
      <w:pPr>
        <w:tabs>
          <w:tab w:val="left" w:pos="378"/>
          <w:tab w:val="left" w:pos="1458"/>
        </w:tabs>
        <w:ind w:left="1440" w:hanging="1440"/>
        <w:rPr>
          <w:szCs w:val="24"/>
        </w:rPr>
      </w:pPr>
    </w:p>
    <w:p w14:paraId="2DA91363" w14:textId="35C50C6B" w:rsidR="00E8612B" w:rsidRPr="00C42183" w:rsidRDefault="00E8612B" w:rsidP="00E8612B">
      <w:pPr>
        <w:tabs>
          <w:tab w:val="left" w:pos="378"/>
          <w:tab w:val="left" w:pos="1458"/>
        </w:tabs>
        <w:ind w:left="1530" w:hanging="1530"/>
      </w:pPr>
      <w:r>
        <w:tab/>
        <w:t xml:space="preserve">Thorpe, </w:t>
      </w:r>
      <w:r w:rsidR="00E665A4">
        <w:t xml:space="preserve">Jr., </w:t>
      </w:r>
      <w:r>
        <w:t xml:space="preserve">Roland J. and Jessica Kelley-Moore.  </w:t>
      </w:r>
      <w:proofErr w:type="gramStart"/>
      <w:r>
        <w:t>2012.  “</w:t>
      </w:r>
      <w:proofErr w:type="gramEnd"/>
      <w:r>
        <w:t xml:space="preserve">Life Course Theories of Race Disparities:  A Comparison of Cumulative Dis/Advantage Perspective and the Weathering Hypothesis.”  In </w:t>
      </w:r>
      <w:r>
        <w:rPr>
          <w:i/>
        </w:rPr>
        <w:t>Minority Populations and Health</w:t>
      </w:r>
      <w:r>
        <w:t xml:space="preserve"> edited by Thomas </w:t>
      </w:r>
      <w:proofErr w:type="spellStart"/>
      <w:r>
        <w:t>LaVeist</w:t>
      </w:r>
      <w:proofErr w:type="spellEnd"/>
      <w:r>
        <w:t>.  2</w:t>
      </w:r>
      <w:r w:rsidRPr="00C42183">
        <w:rPr>
          <w:vertAlign w:val="superscript"/>
        </w:rPr>
        <w:t>nd</w:t>
      </w:r>
      <w:r>
        <w:t xml:space="preserve"> Edition.  </w:t>
      </w:r>
      <w:proofErr w:type="spellStart"/>
      <w:r>
        <w:t>Jossey</w:t>
      </w:r>
      <w:proofErr w:type="spellEnd"/>
      <w:r>
        <w:t xml:space="preserve">-Bass.  </w:t>
      </w:r>
    </w:p>
    <w:p w14:paraId="4A598259" w14:textId="77777777" w:rsidR="00E8612B" w:rsidRDefault="00E8612B" w:rsidP="00E8612B">
      <w:pPr>
        <w:tabs>
          <w:tab w:val="left" w:pos="378"/>
          <w:tab w:val="left" w:pos="1458"/>
        </w:tabs>
        <w:ind w:left="1530" w:hanging="1530"/>
      </w:pPr>
    </w:p>
    <w:p w14:paraId="5F0CEA9B" w14:textId="66EA71D0" w:rsidR="00E8612B" w:rsidRPr="00D3681F" w:rsidRDefault="00E8612B" w:rsidP="00E8612B">
      <w:pPr>
        <w:tabs>
          <w:tab w:val="left" w:pos="378"/>
          <w:tab w:val="left" w:pos="1458"/>
        </w:tabs>
        <w:ind w:left="1530" w:hanging="1530"/>
      </w:pPr>
      <w:r>
        <w:tab/>
        <w:t xml:space="preserve">Kelley-Moore, Jessica and </w:t>
      </w:r>
      <w:proofErr w:type="spellStart"/>
      <w:r w:rsidRPr="00B35B28">
        <w:rPr>
          <w:i/>
        </w:rPr>
        <w:t>Jielu</w:t>
      </w:r>
      <w:proofErr w:type="spellEnd"/>
      <w:r w:rsidRPr="00B35B28">
        <w:rPr>
          <w:i/>
        </w:rPr>
        <w:t xml:space="preserve"> Lin</w:t>
      </w:r>
      <w:r>
        <w:t xml:space="preserve">.  </w:t>
      </w:r>
      <w:proofErr w:type="gramStart"/>
      <w:r>
        <w:t>2011.  “</w:t>
      </w:r>
      <w:proofErr w:type="gramEnd"/>
      <w:r>
        <w:t xml:space="preserve">Widening the View: Capturing ‘Unobserved’ Heterogeneity in Studies of Age and the Life Course.”  In </w:t>
      </w:r>
      <w:r>
        <w:rPr>
          <w:i/>
        </w:rPr>
        <w:t>Handbook of Sociology of Aging</w:t>
      </w:r>
      <w:r>
        <w:t xml:space="preserve"> edited by Richard </w:t>
      </w:r>
      <w:proofErr w:type="spellStart"/>
      <w:r>
        <w:t>Settersten</w:t>
      </w:r>
      <w:proofErr w:type="spellEnd"/>
      <w:r>
        <w:t xml:space="preserve"> and Jacqueline Angel.  New York: Springer. (pp. 51-70).  </w:t>
      </w:r>
    </w:p>
    <w:p w14:paraId="67E88A42" w14:textId="77777777" w:rsidR="00E8612B" w:rsidRDefault="00E8612B" w:rsidP="00E8612B">
      <w:pPr>
        <w:tabs>
          <w:tab w:val="left" w:pos="378"/>
          <w:tab w:val="left" w:pos="1458"/>
        </w:tabs>
        <w:ind w:left="1440" w:hanging="1440"/>
        <w:rPr>
          <w:szCs w:val="24"/>
        </w:rPr>
      </w:pPr>
    </w:p>
    <w:p w14:paraId="04EA5D53" w14:textId="17185D0C" w:rsidR="00E8612B" w:rsidRPr="0076162A" w:rsidRDefault="00E8612B" w:rsidP="00E8612B">
      <w:pPr>
        <w:tabs>
          <w:tab w:val="left" w:pos="378"/>
          <w:tab w:val="left" w:pos="1458"/>
        </w:tabs>
        <w:ind w:left="1530" w:hanging="1530"/>
      </w:pPr>
      <w:r>
        <w:tab/>
        <w:t xml:space="preserve">Kelley-Moore, Jessica A.  </w:t>
      </w:r>
      <w:proofErr w:type="gramStart"/>
      <w:r>
        <w:t>2010.  “</w:t>
      </w:r>
      <w:proofErr w:type="gramEnd"/>
      <w:r>
        <w:t xml:space="preserve">Disability and Aging:  The Social Construction of Causality.”  </w:t>
      </w:r>
      <w:r>
        <w:rPr>
          <w:i/>
        </w:rPr>
        <w:t>International Handbook of Social Gerontology</w:t>
      </w:r>
      <w:r>
        <w:t xml:space="preserve"> edited by Dale </w:t>
      </w:r>
      <w:proofErr w:type="spellStart"/>
      <w:r>
        <w:t>Dannefer</w:t>
      </w:r>
      <w:proofErr w:type="spellEnd"/>
      <w:r>
        <w:t xml:space="preserve"> and Chris </w:t>
      </w:r>
      <w:proofErr w:type="spellStart"/>
      <w:r>
        <w:t>Phillipson</w:t>
      </w:r>
      <w:proofErr w:type="spellEnd"/>
      <w:r>
        <w:t xml:space="preserve">.  Sage Publications.  </w:t>
      </w:r>
    </w:p>
    <w:p w14:paraId="2E0AE284" w14:textId="77777777" w:rsidR="00E8612B" w:rsidRDefault="00E8612B" w:rsidP="00E8612B">
      <w:pPr>
        <w:tabs>
          <w:tab w:val="left" w:pos="378"/>
          <w:tab w:val="left" w:pos="1458"/>
        </w:tabs>
        <w:ind w:left="1530" w:hanging="1530"/>
      </w:pPr>
    </w:p>
    <w:p w14:paraId="2C2D5D40" w14:textId="77777777" w:rsidR="00E8612B" w:rsidRPr="00E400AF" w:rsidRDefault="00E8612B" w:rsidP="00E8612B">
      <w:pPr>
        <w:tabs>
          <w:tab w:val="left" w:pos="378"/>
          <w:tab w:val="left" w:pos="1458"/>
        </w:tabs>
        <w:ind w:left="1530" w:hanging="1530"/>
      </w:pPr>
      <w:r>
        <w:tab/>
      </w:r>
      <w:proofErr w:type="spellStart"/>
      <w:r>
        <w:t>Kahana</w:t>
      </w:r>
      <w:proofErr w:type="spellEnd"/>
      <w:r>
        <w:t xml:space="preserve">, Eva, Boaz </w:t>
      </w:r>
      <w:proofErr w:type="spellStart"/>
      <w:r>
        <w:t>Kahana</w:t>
      </w:r>
      <w:proofErr w:type="spellEnd"/>
      <w:r>
        <w:t xml:space="preserve">, </w:t>
      </w:r>
      <w:r w:rsidRPr="008F604C">
        <w:t>Jessica A. Kelley-Moore</w:t>
      </w:r>
      <w:r>
        <w:t xml:space="preserve">, and Jane A. Brown.  </w:t>
      </w:r>
      <w:proofErr w:type="gramStart"/>
      <w:r>
        <w:t>2010.  “</w:t>
      </w:r>
      <w:proofErr w:type="gramEnd"/>
      <w:r>
        <w:t xml:space="preserve">Social Dimensions of Late Life Disability.”  In </w:t>
      </w:r>
      <w:r>
        <w:rPr>
          <w:i/>
        </w:rPr>
        <w:t xml:space="preserve">Healthy Aging: </w:t>
      </w:r>
      <w:proofErr w:type="spellStart"/>
      <w:r>
        <w:rPr>
          <w:i/>
        </w:rPr>
        <w:t>Gerontological</w:t>
      </w:r>
      <w:proofErr w:type="spellEnd"/>
      <w:r>
        <w:rPr>
          <w:i/>
        </w:rPr>
        <w:t xml:space="preserve"> Education for Nurses and Other Health Care Professionals </w:t>
      </w:r>
      <w:r>
        <w:t xml:space="preserve">edited by Sarah </w:t>
      </w:r>
      <w:proofErr w:type="spellStart"/>
      <w:r>
        <w:t>Gueldner</w:t>
      </w:r>
      <w:proofErr w:type="spellEnd"/>
      <w:r>
        <w:t xml:space="preserve"> and May </w:t>
      </w:r>
      <w:proofErr w:type="spellStart"/>
      <w:r>
        <w:t>Wykle</w:t>
      </w:r>
      <w:proofErr w:type="spellEnd"/>
      <w:r>
        <w:t>.  Sudbury, MA:  Jones and Bartlett Publishers.</w:t>
      </w:r>
    </w:p>
    <w:p w14:paraId="635F196B" w14:textId="77777777" w:rsidR="00E8612B" w:rsidRDefault="00E8612B" w:rsidP="00E8612B">
      <w:pPr>
        <w:tabs>
          <w:tab w:val="left" w:pos="378"/>
          <w:tab w:val="left" w:pos="1458"/>
        </w:tabs>
        <w:ind w:left="1530" w:hanging="1530"/>
      </w:pPr>
    </w:p>
    <w:p w14:paraId="72A09F9E" w14:textId="525F0E6A" w:rsidR="00E8612B" w:rsidRDefault="00E8612B" w:rsidP="00E8612B">
      <w:pPr>
        <w:tabs>
          <w:tab w:val="left" w:pos="378"/>
          <w:tab w:val="left" w:pos="1458"/>
        </w:tabs>
        <w:ind w:left="1530" w:hanging="1530"/>
      </w:pPr>
      <w:r>
        <w:lastRenderedPageBreak/>
        <w:tab/>
      </w:r>
      <w:proofErr w:type="spellStart"/>
      <w:r>
        <w:t>Dannefer</w:t>
      </w:r>
      <w:proofErr w:type="spellEnd"/>
      <w:r>
        <w:t xml:space="preserve">, Dale and Jessica A. Kelley-Moore.  </w:t>
      </w:r>
      <w:proofErr w:type="gramStart"/>
      <w:r>
        <w:t>2009.  “</w:t>
      </w:r>
      <w:proofErr w:type="gramEnd"/>
      <w:r>
        <w:t xml:space="preserve">Theorizing the Life Course:  New Twists in the Paths.”  </w:t>
      </w:r>
      <w:r>
        <w:rPr>
          <w:i/>
        </w:rPr>
        <w:t xml:space="preserve">Handbook of Theories of Aging.  </w:t>
      </w:r>
      <w:r>
        <w:t xml:space="preserve">Edited by V. </w:t>
      </w:r>
      <w:proofErr w:type="spellStart"/>
      <w:r>
        <w:t>Bengtson</w:t>
      </w:r>
      <w:proofErr w:type="spellEnd"/>
      <w:r>
        <w:t xml:space="preserve">, Daphna </w:t>
      </w:r>
      <w:proofErr w:type="spellStart"/>
      <w:r>
        <w:t>Gans</w:t>
      </w:r>
      <w:proofErr w:type="spellEnd"/>
      <w:r>
        <w:t xml:space="preserve">, </w:t>
      </w:r>
      <w:proofErr w:type="spellStart"/>
      <w:r>
        <w:t>Norella</w:t>
      </w:r>
      <w:proofErr w:type="spellEnd"/>
      <w:r>
        <w:t xml:space="preserve"> M. Putney, </w:t>
      </w:r>
      <w:proofErr w:type="spellStart"/>
      <w:r>
        <w:t>Merril</w:t>
      </w:r>
      <w:proofErr w:type="spellEnd"/>
      <w:r>
        <w:t xml:space="preserve"> Silverstein.  New York:  Springer Publishing.  Pages 389-411.  </w:t>
      </w:r>
    </w:p>
    <w:p w14:paraId="6909790E" w14:textId="77777777" w:rsidR="00E8612B" w:rsidRDefault="00E8612B" w:rsidP="0076162A">
      <w:pPr>
        <w:tabs>
          <w:tab w:val="left" w:pos="378"/>
          <w:tab w:val="left" w:pos="1458"/>
        </w:tabs>
        <w:rPr>
          <w:iCs/>
          <w:sz w:val="28"/>
          <w:szCs w:val="28"/>
          <w:u w:val="single"/>
        </w:rPr>
      </w:pPr>
    </w:p>
    <w:p w14:paraId="512A44E4" w14:textId="77777777" w:rsidR="009E4C00" w:rsidRDefault="009E4C00" w:rsidP="0076162A">
      <w:pPr>
        <w:tabs>
          <w:tab w:val="left" w:pos="378"/>
          <w:tab w:val="left" w:pos="1458"/>
        </w:tabs>
        <w:rPr>
          <w:i/>
          <w:iCs/>
          <w:szCs w:val="24"/>
        </w:rPr>
      </w:pPr>
    </w:p>
    <w:p w14:paraId="5A7DABDA" w14:textId="77777777" w:rsidR="0076162A" w:rsidRPr="00631805" w:rsidRDefault="0076162A" w:rsidP="0076162A">
      <w:pPr>
        <w:tabs>
          <w:tab w:val="left" w:pos="378"/>
          <w:tab w:val="left" w:pos="1458"/>
        </w:tabs>
        <w:rPr>
          <w:i/>
          <w:iCs/>
          <w:szCs w:val="24"/>
        </w:rPr>
      </w:pPr>
      <w:r w:rsidRPr="00631805">
        <w:rPr>
          <w:i/>
          <w:iCs/>
          <w:szCs w:val="24"/>
        </w:rPr>
        <w:t>Other Publications</w:t>
      </w:r>
      <w:r w:rsidRPr="00631805">
        <w:rPr>
          <w:i/>
          <w:iCs/>
          <w:szCs w:val="24"/>
        </w:rPr>
        <w:tab/>
      </w:r>
      <w:r w:rsidRPr="00631805">
        <w:rPr>
          <w:i/>
          <w:iCs/>
          <w:szCs w:val="24"/>
        </w:rPr>
        <w:tab/>
      </w:r>
      <w:r w:rsidRPr="00631805">
        <w:rPr>
          <w:i/>
          <w:iCs/>
          <w:szCs w:val="24"/>
        </w:rPr>
        <w:tab/>
      </w:r>
      <w:r w:rsidRPr="00631805">
        <w:rPr>
          <w:i/>
          <w:iCs/>
          <w:szCs w:val="24"/>
        </w:rPr>
        <w:tab/>
      </w:r>
      <w:r w:rsidRPr="00631805">
        <w:rPr>
          <w:i/>
          <w:iCs/>
          <w:szCs w:val="24"/>
        </w:rPr>
        <w:tab/>
      </w:r>
      <w:r w:rsidRPr="00631805">
        <w:rPr>
          <w:i/>
          <w:iCs/>
          <w:szCs w:val="24"/>
        </w:rPr>
        <w:tab/>
      </w:r>
      <w:r w:rsidRPr="00631805">
        <w:rPr>
          <w:i/>
          <w:iCs/>
          <w:szCs w:val="24"/>
        </w:rPr>
        <w:tab/>
      </w:r>
      <w:r w:rsidRPr="00631805">
        <w:rPr>
          <w:i/>
          <w:iCs/>
          <w:szCs w:val="24"/>
        </w:rPr>
        <w:tab/>
      </w:r>
      <w:r w:rsidRPr="00631805">
        <w:rPr>
          <w:i/>
          <w:iCs/>
          <w:szCs w:val="24"/>
        </w:rPr>
        <w:tab/>
      </w:r>
      <w:r w:rsidRPr="00631805">
        <w:rPr>
          <w:i/>
          <w:iCs/>
          <w:szCs w:val="24"/>
        </w:rPr>
        <w:tab/>
      </w:r>
    </w:p>
    <w:p w14:paraId="4564F9F6" w14:textId="62E70ABD" w:rsidR="00545635" w:rsidRDefault="00003305" w:rsidP="00545635">
      <w:pPr>
        <w:tabs>
          <w:tab w:val="left" w:pos="378"/>
          <w:tab w:val="left" w:pos="1458"/>
        </w:tabs>
        <w:ind w:left="1530" w:hanging="1530"/>
      </w:pPr>
      <w:r>
        <w:tab/>
      </w:r>
      <w:r w:rsidR="00545635">
        <w:t xml:space="preserve">Kelley, Jessica A. 2020.  </w:t>
      </w:r>
      <w:r w:rsidR="00545635" w:rsidRPr="00C50800">
        <w:rPr>
          <w:i/>
        </w:rPr>
        <w:t>Golden Years? Social Inequality in Later Life</w:t>
      </w:r>
      <w:r w:rsidR="00545635" w:rsidRPr="00C50800">
        <w:t xml:space="preserve">.  By Deborah </w:t>
      </w:r>
      <w:proofErr w:type="spellStart"/>
      <w:r w:rsidR="00545635" w:rsidRPr="00C50800">
        <w:t>Carr</w:t>
      </w:r>
      <w:proofErr w:type="spellEnd"/>
      <w:r w:rsidR="00545635" w:rsidRPr="00C50800">
        <w:t xml:space="preserve">.  New York:  Russell Sage Foundation, 2019.  Pp.357.  </w:t>
      </w:r>
      <w:r w:rsidR="00545635">
        <w:rPr>
          <w:i/>
        </w:rPr>
        <w:t>American Journal of Sociology</w:t>
      </w:r>
      <w:r w:rsidR="00545635">
        <w:t>.</w:t>
      </w:r>
      <w:r w:rsidR="00545635">
        <w:rPr>
          <w:i/>
        </w:rPr>
        <w:t xml:space="preserve"> </w:t>
      </w:r>
      <w:r w:rsidR="00545635">
        <w:t>Invited book review. June 2020.</w:t>
      </w:r>
    </w:p>
    <w:p w14:paraId="0E77698F" w14:textId="77777777" w:rsidR="00545635" w:rsidRDefault="00545635" w:rsidP="00660792">
      <w:pPr>
        <w:tabs>
          <w:tab w:val="left" w:pos="378"/>
          <w:tab w:val="left" w:pos="1458"/>
        </w:tabs>
      </w:pPr>
      <w:r>
        <w:tab/>
      </w:r>
    </w:p>
    <w:p w14:paraId="2236BA5D" w14:textId="0ADF29AA" w:rsidR="00003305" w:rsidRDefault="00545635" w:rsidP="00660792">
      <w:pPr>
        <w:tabs>
          <w:tab w:val="left" w:pos="378"/>
          <w:tab w:val="left" w:pos="1458"/>
        </w:tabs>
      </w:pPr>
      <w:r>
        <w:tab/>
      </w:r>
      <w:r w:rsidR="00003305">
        <w:t xml:space="preserve">Kelley-Moore, Jessica A.  </w:t>
      </w:r>
      <w:proofErr w:type="gramStart"/>
      <w:r w:rsidR="00003305">
        <w:t>2009.  “</w:t>
      </w:r>
      <w:proofErr w:type="gramEnd"/>
      <w:r w:rsidR="00003305">
        <w:t xml:space="preserve">Chronic Illness.”  </w:t>
      </w:r>
      <w:r w:rsidR="00003305">
        <w:rPr>
          <w:i/>
        </w:rPr>
        <w:t>Encyclopedia of the Life Course.</w:t>
      </w:r>
      <w:r w:rsidR="00003305">
        <w:t xml:space="preserve">  </w:t>
      </w:r>
    </w:p>
    <w:p w14:paraId="28985867" w14:textId="77777777" w:rsidR="00003305" w:rsidRPr="00003305" w:rsidRDefault="00003305" w:rsidP="00660792">
      <w:pPr>
        <w:tabs>
          <w:tab w:val="left" w:pos="378"/>
          <w:tab w:val="left" w:pos="1458"/>
        </w:tabs>
      </w:pPr>
      <w:r>
        <w:tab/>
      </w:r>
      <w:r>
        <w:tab/>
        <w:t xml:space="preserve">Edited by D. </w:t>
      </w:r>
      <w:proofErr w:type="spellStart"/>
      <w:r>
        <w:t>Carr</w:t>
      </w:r>
      <w:proofErr w:type="spellEnd"/>
      <w:r>
        <w:t>.  Gale Publishing.</w:t>
      </w:r>
    </w:p>
    <w:p w14:paraId="7784405B" w14:textId="77777777" w:rsidR="00003305" w:rsidRDefault="00003305" w:rsidP="00660792">
      <w:pPr>
        <w:tabs>
          <w:tab w:val="left" w:pos="378"/>
          <w:tab w:val="left" w:pos="1458"/>
        </w:tabs>
      </w:pPr>
    </w:p>
    <w:p w14:paraId="27A5D434" w14:textId="77777777" w:rsidR="003515B0" w:rsidRPr="00FE36ED" w:rsidRDefault="00660792" w:rsidP="003515B0">
      <w:pPr>
        <w:tabs>
          <w:tab w:val="left" w:pos="378"/>
          <w:tab w:val="left" w:pos="1458"/>
        </w:tabs>
        <w:ind w:left="1530" w:hanging="1530"/>
      </w:pPr>
      <w:r>
        <w:tab/>
      </w:r>
      <w:proofErr w:type="spellStart"/>
      <w:r w:rsidR="003515B0" w:rsidRPr="00FE36ED">
        <w:t>Kahana</w:t>
      </w:r>
      <w:proofErr w:type="spellEnd"/>
      <w:r w:rsidR="003515B0" w:rsidRPr="00FE36ED">
        <w:t xml:space="preserve">, E., </w:t>
      </w:r>
      <w:proofErr w:type="spellStart"/>
      <w:r w:rsidR="003515B0" w:rsidRPr="00FE36ED">
        <w:t>Seckin</w:t>
      </w:r>
      <w:proofErr w:type="spellEnd"/>
      <w:r w:rsidR="003515B0" w:rsidRPr="00FE36ED">
        <w:t xml:space="preserve">, G., </w:t>
      </w:r>
      <w:proofErr w:type="spellStart"/>
      <w:r w:rsidR="003515B0" w:rsidRPr="00FE36ED">
        <w:t>Lovegreen</w:t>
      </w:r>
      <w:proofErr w:type="spellEnd"/>
      <w:r w:rsidR="003515B0" w:rsidRPr="00FE36ED">
        <w:t xml:space="preserve">, L., </w:t>
      </w:r>
      <w:proofErr w:type="spellStart"/>
      <w:r w:rsidR="003515B0" w:rsidRPr="00FE36ED">
        <w:t>Kahana</w:t>
      </w:r>
      <w:proofErr w:type="spellEnd"/>
      <w:r w:rsidR="003515B0" w:rsidRPr="00FE36ED">
        <w:t xml:space="preserve">, B., </w:t>
      </w:r>
      <w:proofErr w:type="spellStart"/>
      <w:r w:rsidR="003515B0" w:rsidRPr="008F604C">
        <w:rPr>
          <w:i/>
        </w:rPr>
        <w:t>Cheruvu</w:t>
      </w:r>
      <w:proofErr w:type="spellEnd"/>
      <w:r w:rsidR="003515B0" w:rsidRPr="008F604C">
        <w:rPr>
          <w:i/>
        </w:rPr>
        <w:t>, V</w:t>
      </w:r>
      <w:r w:rsidR="003515B0" w:rsidRPr="00FE36ED">
        <w:t xml:space="preserve">., Brown, J., King, C., Kelley-Moore, J.  </w:t>
      </w:r>
      <w:proofErr w:type="gramStart"/>
      <w:r w:rsidR="003515B0" w:rsidRPr="00FE36ED">
        <w:t xml:space="preserve">2009.  </w:t>
      </w:r>
      <w:r w:rsidR="003515B0">
        <w:t>“</w:t>
      </w:r>
      <w:proofErr w:type="gramEnd"/>
      <w:r w:rsidR="003515B0" w:rsidRPr="00FE36ED">
        <w:t xml:space="preserve">Enhancing </w:t>
      </w:r>
      <w:r w:rsidR="003515B0">
        <w:t>S</w:t>
      </w:r>
      <w:r w:rsidR="003515B0" w:rsidRPr="00FE36ED">
        <w:t xml:space="preserve">ignal </w:t>
      </w:r>
      <w:r w:rsidR="003515B0">
        <w:t>S</w:t>
      </w:r>
      <w:r w:rsidR="003515B0" w:rsidRPr="00FE36ED">
        <w:t xml:space="preserve">trength in </w:t>
      </w:r>
      <w:r w:rsidR="003515B0">
        <w:t>L</w:t>
      </w:r>
      <w:r w:rsidR="003515B0" w:rsidRPr="00FE36ED">
        <w:t xml:space="preserve">ater </w:t>
      </w:r>
      <w:r w:rsidR="003515B0">
        <w:t>L</w:t>
      </w:r>
      <w:r w:rsidR="003515B0" w:rsidRPr="00FE36ED">
        <w:t xml:space="preserve">ife through </w:t>
      </w:r>
      <w:r w:rsidR="003515B0">
        <w:t>T</w:t>
      </w:r>
      <w:r w:rsidR="003515B0" w:rsidRPr="00FE36ED">
        <w:t>echnology.</w:t>
      </w:r>
      <w:r w:rsidR="003515B0">
        <w:t>”</w:t>
      </w:r>
      <w:r w:rsidR="003515B0" w:rsidRPr="00FE36ED">
        <w:t xml:space="preserve">  In </w:t>
      </w:r>
      <w:proofErr w:type="spellStart"/>
      <w:r w:rsidR="003515B0" w:rsidRPr="00FE36ED">
        <w:t>Tarasti</w:t>
      </w:r>
      <w:proofErr w:type="spellEnd"/>
      <w:r w:rsidR="003515B0" w:rsidRPr="00FE36ED">
        <w:t xml:space="preserve">, E., </w:t>
      </w:r>
      <w:proofErr w:type="spellStart"/>
      <w:r w:rsidR="003515B0" w:rsidRPr="00FE36ED">
        <w:t>Forsell</w:t>
      </w:r>
      <w:proofErr w:type="spellEnd"/>
      <w:r w:rsidR="003515B0" w:rsidRPr="00FE36ED">
        <w:t xml:space="preserve">, P., &amp; Littlefield, R. (Eds.) </w:t>
      </w:r>
      <w:r w:rsidR="003515B0" w:rsidRPr="00FE36ED">
        <w:rPr>
          <w:i/>
          <w:iCs/>
        </w:rPr>
        <w:t xml:space="preserve">Communication:  Understanding/Misunderstanding, </w:t>
      </w:r>
      <w:proofErr w:type="spellStart"/>
      <w:r w:rsidR="003515B0" w:rsidRPr="00FE36ED">
        <w:rPr>
          <w:i/>
          <w:iCs/>
        </w:rPr>
        <w:t>Acta</w:t>
      </w:r>
      <w:proofErr w:type="spellEnd"/>
      <w:r w:rsidR="003515B0" w:rsidRPr="00FE36ED">
        <w:rPr>
          <w:i/>
          <w:iCs/>
        </w:rPr>
        <w:t xml:space="preserve"> </w:t>
      </w:r>
      <w:proofErr w:type="spellStart"/>
      <w:r w:rsidR="003515B0" w:rsidRPr="00FE36ED">
        <w:rPr>
          <w:i/>
          <w:iCs/>
        </w:rPr>
        <w:t>Semiotica</w:t>
      </w:r>
      <w:proofErr w:type="spellEnd"/>
      <w:r w:rsidR="003515B0" w:rsidRPr="00FE36ED">
        <w:rPr>
          <w:i/>
          <w:iCs/>
        </w:rPr>
        <w:t xml:space="preserve"> </w:t>
      </w:r>
      <w:proofErr w:type="spellStart"/>
      <w:r w:rsidR="003515B0" w:rsidRPr="00FE36ED">
        <w:rPr>
          <w:i/>
          <w:iCs/>
        </w:rPr>
        <w:t>Fennica</w:t>
      </w:r>
      <w:proofErr w:type="spellEnd"/>
      <w:r w:rsidR="003515B0" w:rsidRPr="00FE36ED">
        <w:rPr>
          <w:i/>
          <w:iCs/>
        </w:rPr>
        <w:t xml:space="preserve"> XXXIV, Vol. 2 </w:t>
      </w:r>
      <w:r w:rsidR="003515B0" w:rsidRPr="00FE36ED">
        <w:t>(pp 665-675)</w:t>
      </w:r>
      <w:r w:rsidR="003515B0" w:rsidRPr="00FE36ED">
        <w:rPr>
          <w:i/>
          <w:iCs/>
        </w:rPr>
        <w:t xml:space="preserve">.  </w:t>
      </w:r>
      <w:r w:rsidR="003515B0" w:rsidRPr="00FE36ED">
        <w:t>Helsinki-</w:t>
      </w:r>
      <w:proofErr w:type="spellStart"/>
      <w:r w:rsidR="003515B0" w:rsidRPr="00FE36ED">
        <w:t>Imatra</w:t>
      </w:r>
      <w:proofErr w:type="spellEnd"/>
      <w:r w:rsidR="003515B0" w:rsidRPr="00FE36ED">
        <w:t>, Finland:  International Semiotics Institute.</w:t>
      </w:r>
    </w:p>
    <w:p w14:paraId="1FCA8D29" w14:textId="77777777" w:rsidR="003515B0" w:rsidRDefault="003515B0" w:rsidP="00660792">
      <w:pPr>
        <w:tabs>
          <w:tab w:val="left" w:pos="378"/>
          <w:tab w:val="left" w:pos="1458"/>
        </w:tabs>
      </w:pPr>
    </w:p>
    <w:p w14:paraId="38960F33" w14:textId="77777777" w:rsidR="00660792" w:rsidRDefault="003515B0" w:rsidP="00660792">
      <w:pPr>
        <w:tabs>
          <w:tab w:val="left" w:pos="378"/>
          <w:tab w:val="left" w:pos="1458"/>
        </w:tabs>
        <w:rPr>
          <w:i/>
        </w:rPr>
      </w:pPr>
      <w:r>
        <w:tab/>
      </w:r>
      <w:r w:rsidR="00660792">
        <w:t xml:space="preserve">Kelley-Moore, Jessica A.  </w:t>
      </w:r>
      <w:proofErr w:type="gramStart"/>
      <w:r w:rsidR="00660792">
        <w:t>200</w:t>
      </w:r>
      <w:r w:rsidR="00E44529">
        <w:t>7</w:t>
      </w:r>
      <w:r w:rsidR="00660792">
        <w:t>.  “</w:t>
      </w:r>
      <w:proofErr w:type="gramEnd"/>
      <w:r w:rsidR="00660792">
        <w:t xml:space="preserve">Longitudinal Research.”  </w:t>
      </w:r>
      <w:r w:rsidR="00660792">
        <w:rPr>
          <w:i/>
        </w:rPr>
        <w:t xml:space="preserve">Encyclopedia of Health </w:t>
      </w:r>
    </w:p>
    <w:p w14:paraId="6FD1DEEE" w14:textId="77777777" w:rsidR="00E44529" w:rsidRDefault="00660792" w:rsidP="00460F0E">
      <w:pPr>
        <w:tabs>
          <w:tab w:val="left" w:pos="378"/>
          <w:tab w:val="left" w:pos="1458"/>
        </w:tabs>
        <w:ind w:left="1440" w:hanging="1440"/>
      </w:pPr>
      <w:r>
        <w:rPr>
          <w:i/>
        </w:rPr>
        <w:tab/>
      </w:r>
      <w:r>
        <w:rPr>
          <w:i/>
        </w:rPr>
        <w:tab/>
        <w:t>and Aging</w:t>
      </w:r>
      <w:r>
        <w:t xml:space="preserve">, edited by K. </w:t>
      </w:r>
      <w:proofErr w:type="spellStart"/>
      <w:r>
        <w:t>Markides</w:t>
      </w:r>
      <w:proofErr w:type="spellEnd"/>
      <w:r>
        <w:t xml:space="preserve">.  </w:t>
      </w:r>
      <w:r w:rsidR="00460F0E">
        <w:t xml:space="preserve">Thousand Oaks: Sage Publications.  </w:t>
      </w:r>
    </w:p>
    <w:p w14:paraId="616254A2" w14:textId="77777777" w:rsidR="00E44529" w:rsidRDefault="00E44529" w:rsidP="00460F0E">
      <w:pPr>
        <w:tabs>
          <w:tab w:val="left" w:pos="378"/>
          <w:tab w:val="left" w:pos="1458"/>
        </w:tabs>
        <w:ind w:left="1440" w:hanging="1440"/>
      </w:pPr>
    </w:p>
    <w:p w14:paraId="4DB69F55" w14:textId="63D9B505" w:rsidR="006C0FC3" w:rsidRDefault="006C0FC3" w:rsidP="007D1735">
      <w:pPr>
        <w:tabs>
          <w:tab w:val="left" w:pos="378"/>
          <w:tab w:val="left" w:pos="1458"/>
        </w:tabs>
        <w:rPr>
          <w:iCs/>
          <w:sz w:val="28"/>
          <w:szCs w:val="28"/>
          <w:u w:val="single"/>
        </w:rPr>
      </w:pPr>
    </w:p>
    <w:p w14:paraId="1AEFF358" w14:textId="142DBE80" w:rsidR="00785F8D" w:rsidRDefault="004D22B7" w:rsidP="00E1128A">
      <w:pPr>
        <w:tabs>
          <w:tab w:val="left" w:pos="378"/>
          <w:tab w:val="left" w:pos="1458"/>
        </w:tabs>
        <w:rPr>
          <w:sz w:val="28"/>
          <w:szCs w:val="28"/>
        </w:rPr>
      </w:pPr>
      <w:r w:rsidRPr="004D22B7">
        <w:rPr>
          <w:sz w:val="28"/>
          <w:szCs w:val="28"/>
          <w:u w:val="single"/>
        </w:rPr>
        <w:t>Works under Review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6C69275" w14:textId="77777777" w:rsidR="004D22B7" w:rsidRDefault="004D22B7" w:rsidP="004D22B7">
      <w:pPr>
        <w:tabs>
          <w:tab w:val="left" w:pos="378"/>
          <w:tab w:val="left" w:pos="1458"/>
        </w:tabs>
        <w:ind w:left="1440" w:hanging="1440"/>
        <w:rPr>
          <w:i/>
        </w:rPr>
      </w:pPr>
    </w:p>
    <w:p w14:paraId="39F1E667" w14:textId="7A457197" w:rsidR="004D22B7" w:rsidRPr="00AD728E" w:rsidRDefault="004D22B7" w:rsidP="00AD728E">
      <w:pPr>
        <w:tabs>
          <w:tab w:val="left" w:pos="378"/>
          <w:tab w:val="left" w:pos="1458"/>
        </w:tabs>
        <w:ind w:left="1440" w:hanging="1440"/>
      </w:pPr>
      <w:r w:rsidRPr="00F43618">
        <w:rPr>
          <w:i/>
        </w:rPr>
        <w:t xml:space="preserve">Huang, </w:t>
      </w:r>
      <w:proofErr w:type="spellStart"/>
      <w:r w:rsidRPr="00F43618">
        <w:rPr>
          <w:i/>
        </w:rPr>
        <w:t>Wenxuan</w:t>
      </w:r>
      <w:proofErr w:type="spellEnd"/>
      <w:r>
        <w:t xml:space="preserve"> and Je</w:t>
      </w:r>
      <w:r w:rsidR="00261042">
        <w:t>ssica Kelley.  “Where Do We Go f</w:t>
      </w:r>
      <w:r>
        <w:t xml:space="preserve">rom Here? Social Inequality in Partnership-Parenthood Trajectories After First Cohabitation.” Submitted to </w:t>
      </w:r>
      <w:r w:rsidR="000142B4">
        <w:rPr>
          <w:i/>
        </w:rPr>
        <w:t>Journal of Marriage and Family</w:t>
      </w:r>
      <w:r>
        <w:t>.</w:t>
      </w:r>
    </w:p>
    <w:p w14:paraId="1929140B" w14:textId="77777777" w:rsidR="004D22B7" w:rsidRDefault="004D22B7" w:rsidP="00E1128A">
      <w:pPr>
        <w:tabs>
          <w:tab w:val="left" w:pos="378"/>
          <w:tab w:val="left" w:pos="1458"/>
        </w:tabs>
      </w:pPr>
    </w:p>
    <w:p w14:paraId="6B94D108" w14:textId="4CE9A2AF" w:rsidR="00EB40B4" w:rsidRDefault="00EB40B4" w:rsidP="00EB40B4">
      <w:pPr>
        <w:tabs>
          <w:tab w:val="left" w:pos="378"/>
          <w:tab w:val="left" w:pos="1458"/>
        </w:tabs>
        <w:rPr>
          <w:iCs/>
          <w:sz w:val="28"/>
          <w:szCs w:val="28"/>
        </w:rPr>
      </w:pPr>
      <w:r>
        <w:rPr>
          <w:iCs/>
          <w:sz w:val="28"/>
          <w:szCs w:val="28"/>
          <w:u w:val="single"/>
        </w:rPr>
        <w:t>Works in Preparation</w:t>
      </w:r>
      <w:r>
        <w:rPr>
          <w:iCs/>
          <w:sz w:val="28"/>
          <w:szCs w:val="28"/>
          <w:u w:val="single"/>
        </w:rPr>
        <w:tab/>
      </w:r>
      <w:r w:rsidR="00227047">
        <w:rPr>
          <w:iCs/>
          <w:sz w:val="28"/>
          <w:szCs w:val="28"/>
          <w:u w:val="single"/>
        </w:rPr>
        <w:tab/>
      </w:r>
      <w:r w:rsidR="00227047">
        <w:rPr>
          <w:iCs/>
          <w:sz w:val="28"/>
          <w:szCs w:val="28"/>
          <w:u w:val="single"/>
        </w:rPr>
        <w:tab/>
      </w:r>
      <w:r w:rsidR="00227047">
        <w:rPr>
          <w:iCs/>
          <w:sz w:val="28"/>
          <w:szCs w:val="28"/>
          <w:u w:val="single"/>
        </w:rPr>
        <w:tab/>
      </w:r>
      <w:r w:rsidR="00227047">
        <w:rPr>
          <w:iCs/>
          <w:sz w:val="28"/>
          <w:szCs w:val="28"/>
          <w:u w:val="single"/>
        </w:rPr>
        <w:tab/>
      </w:r>
      <w:r w:rsidR="00227047">
        <w:rPr>
          <w:iCs/>
          <w:sz w:val="28"/>
          <w:szCs w:val="28"/>
          <w:u w:val="single"/>
        </w:rPr>
        <w:tab/>
      </w:r>
      <w:r w:rsidR="00227047">
        <w:rPr>
          <w:iCs/>
          <w:sz w:val="28"/>
          <w:szCs w:val="28"/>
          <w:u w:val="single"/>
        </w:rPr>
        <w:tab/>
      </w:r>
      <w:r w:rsidR="00227047">
        <w:rPr>
          <w:iCs/>
          <w:sz w:val="28"/>
          <w:szCs w:val="28"/>
          <w:u w:val="single"/>
        </w:rPr>
        <w:tab/>
      </w:r>
      <w:r w:rsidR="00227047">
        <w:rPr>
          <w:iCs/>
          <w:sz w:val="28"/>
          <w:szCs w:val="28"/>
          <w:u w:val="single"/>
        </w:rPr>
        <w:tab/>
      </w:r>
    </w:p>
    <w:p w14:paraId="7ED05CD1" w14:textId="1B5E8CAF" w:rsidR="004D22B7" w:rsidRDefault="00B1480A" w:rsidP="004D22B7">
      <w:pPr>
        <w:tabs>
          <w:tab w:val="left" w:pos="378"/>
          <w:tab w:val="left" w:pos="1458"/>
        </w:tabs>
        <w:ind w:left="1440" w:hanging="1440"/>
      </w:pPr>
      <w:r>
        <w:tab/>
      </w:r>
      <w:r w:rsidR="004D22B7">
        <w:t xml:space="preserve">Kelley, Jessica and </w:t>
      </w:r>
      <w:r w:rsidR="004D22B7">
        <w:rPr>
          <w:i/>
        </w:rPr>
        <w:t>Marissa Gilbert</w:t>
      </w:r>
      <w:r w:rsidR="004D22B7">
        <w:t xml:space="preserve">.  “Trajectories, </w:t>
      </w:r>
      <w:r w:rsidR="00AD728E">
        <w:t>Inflection</w:t>
      </w:r>
      <w:r w:rsidR="004D22B7">
        <w:t xml:space="preserve"> Points, and Interruptions: </w:t>
      </w:r>
      <w:r w:rsidR="00261042">
        <w:t>How</w:t>
      </w:r>
      <w:r w:rsidR="004D22B7">
        <w:t xml:space="preserve"> Inequality </w:t>
      </w:r>
      <w:r w:rsidR="00261042">
        <w:t>Shapes</w:t>
      </w:r>
      <w:r w:rsidR="004D22B7">
        <w:t xml:space="preserve"> Women’s Health over the Life Course.”  Invited chapter for </w:t>
      </w:r>
      <w:r w:rsidR="004D22B7">
        <w:rPr>
          <w:i/>
        </w:rPr>
        <w:t>A Life Course Approach to Women’s Health</w:t>
      </w:r>
      <w:r w:rsidR="004D22B7">
        <w:t>, 2</w:t>
      </w:r>
      <w:r w:rsidR="004D22B7" w:rsidRPr="004D22B7">
        <w:rPr>
          <w:vertAlign w:val="superscript"/>
        </w:rPr>
        <w:t>nd</w:t>
      </w:r>
      <w:r w:rsidR="004D22B7">
        <w:t xml:space="preserve"> Ed, edited by Gita Mishra, Anna Murray, and Diana </w:t>
      </w:r>
      <w:proofErr w:type="spellStart"/>
      <w:r w:rsidR="004D22B7">
        <w:t>Kuh</w:t>
      </w:r>
      <w:proofErr w:type="spellEnd"/>
      <w:r w:rsidR="004D22B7">
        <w:t>.  Oxford University Press.</w:t>
      </w:r>
    </w:p>
    <w:p w14:paraId="6689662E" w14:textId="77777777" w:rsidR="00261042" w:rsidRDefault="00261042" w:rsidP="004D22B7">
      <w:pPr>
        <w:tabs>
          <w:tab w:val="left" w:pos="378"/>
          <w:tab w:val="left" w:pos="1458"/>
        </w:tabs>
        <w:ind w:left="1440" w:hanging="1440"/>
      </w:pPr>
    </w:p>
    <w:p w14:paraId="4021E919" w14:textId="2A3AE47F" w:rsidR="00261042" w:rsidRDefault="00B1480A" w:rsidP="004D22B7">
      <w:pPr>
        <w:tabs>
          <w:tab w:val="left" w:pos="378"/>
          <w:tab w:val="left" w:pos="1458"/>
        </w:tabs>
        <w:ind w:left="1440" w:hanging="1440"/>
      </w:pPr>
      <w:r>
        <w:tab/>
      </w:r>
      <w:r w:rsidR="00261042">
        <w:t xml:space="preserve">Kelley, Jessica, </w:t>
      </w:r>
      <w:r w:rsidR="00261042">
        <w:rPr>
          <w:i/>
        </w:rPr>
        <w:t xml:space="preserve">Jiao Yu, </w:t>
      </w:r>
      <w:proofErr w:type="spellStart"/>
      <w:r w:rsidR="00261042">
        <w:rPr>
          <w:i/>
        </w:rPr>
        <w:t>Abolade</w:t>
      </w:r>
      <w:proofErr w:type="spellEnd"/>
      <w:r w:rsidR="00261042">
        <w:rPr>
          <w:i/>
        </w:rPr>
        <w:t xml:space="preserve"> </w:t>
      </w:r>
      <w:proofErr w:type="spellStart"/>
      <w:proofErr w:type="gramStart"/>
      <w:r w:rsidR="00261042">
        <w:rPr>
          <w:i/>
        </w:rPr>
        <w:t>Oladimeji,</w:t>
      </w:r>
      <w:r w:rsidR="00AD728E">
        <w:t>and</w:t>
      </w:r>
      <w:proofErr w:type="spellEnd"/>
      <w:proofErr w:type="gramEnd"/>
      <w:r w:rsidR="00261042">
        <w:rPr>
          <w:i/>
        </w:rPr>
        <w:t xml:space="preserve"> </w:t>
      </w:r>
      <w:proofErr w:type="spellStart"/>
      <w:r w:rsidR="00261042">
        <w:rPr>
          <w:i/>
        </w:rPr>
        <w:t>Poshan</w:t>
      </w:r>
      <w:proofErr w:type="spellEnd"/>
      <w:r w:rsidR="00261042">
        <w:rPr>
          <w:i/>
        </w:rPr>
        <w:t xml:space="preserve"> </w:t>
      </w:r>
      <w:proofErr w:type="spellStart"/>
      <w:r w:rsidR="00261042">
        <w:rPr>
          <w:i/>
        </w:rPr>
        <w:t>Dahal</w:t>
      </w:r>
      <w:proofErr w:type="spellEnd"/>
      <w:r w:rsidR="00261042">
        <w:t xml:space="preserve">.  “States of Infection: </w:t>
      </w:r>
      <w:r w:rsidR="002F70D0">
        <w:t>Evidence Supporting the Relative Income Hypothesis in COVID-19 Infection and Death Rates among OECD Nations</w:t>
      </w:r>
      <w:r w:rsidR="00261042">
        <w:t xml:space="preserve">.”  Analyses complete.  Manuscript in preparation for </w:t>
      </w:r>
      <w:r w:rsidR="00261042">
        <w:rPr>
          <w:i/>
        </w:rPr>
        <w:t>Social Science and Medicine</w:t>
      </w:r>
      <w:r w:rsidR="00261042">
        <w:t xml:space="preserve">.  </w:t>
      </w:r>
    </w:p>
    <w:p w14:paraId="19BA4B50" w14:textId="77777777" w:rsidR="00261042" w:rsidRDefault="00261042" w:rsidP="004D22B7">
      <w:pPr>
        <w:tabs>
          <w:tab w:val="left" w:pos="378"/>
          <w:tab w:val="left" w:pos="1458"/>
        </w:tabs>
        <w:ind w:left="1440" w:hanging="1440"/>
      </w:pPr>
    </w:p>
    <w:p w14:paraId="5235F7C4" w14:textId="77777777" w:rsidR="00261042" w:rsidRPr="00261042" w:rsidRDefault="00261042" w:rsidP="004D22B7">
      <w:pPr>
        <w:tabs>
          <w:tab w:val="left" w:pos="378"/>
          <w:tab w:val="left" w:pos="1458"/>
        </w:tabs>
        <w:ind w:left="1440" w:hanging="1440"/>
      </w:pPr>
    </w:p>
    <w:p w14:paraId="1EE3096E" w14:textId="17F0F2C1" w:rsidR="00261042" w:rsidRDefault="00B1480A" w:rsidP="00A3747A">
      <w:pPr>
        <w:tabs>
          <w:tab w:val="left" w:pos="378"/>
          <w:tab w:val="left" w:pos="1458"/>
        </w:tabs>
        <w:ind w:left="1440" w:hanging="1440"/>
      </w:pPr>
      <w:r>
        <w:tab/>
      </w:r>
      <w:r w:rsidR="00261042">
        <w:t xml:space="preserve">Kelley, Jessica, </w:t>
      </w:r>
      <w:proofErr w:type="spellStart"/>
      <w:r w:rsidR="00261042">
        <w:rPr>
          <w:i/>
        </w:rPr>
        <w:t>Poshan</w:t>
      </w:r>
      <w:proofErr w:type="spellEnd"/>
      <w:r w:rsidR="00261042">
        <w:rPr>
          <w:i/>
        </w:rPr>
        <w:t xml:space="preserve"> </w:t>
      </w:r>
      <w:proofErr w:type="spellStart"/>
      <w:r w:rsidR="00261042">
        <w:rPr>
          <w:i/>
        </w:rPr>
        <w:t>Dahal</w:t>
      </w:r>
      <w:proofErr w:type="spellEnd"/>
      <w:r w:rsidR="00261042">
        <w:rPr>
          <w:i/>
        </w:rPr>
        <w:t xml:space="preserve">, Jiao Yu, </w:t>
      </w:r>
      <w:r w:rsidR="00261042">
        <w:t>and</w:t>
      </w:r>
      <w:r w:rsidR="00261042">
        <w:rPr>
          <w:i/>
        </w:rPr>
        <w:t xml:space="preserve"> </w:t>
      </w:r>
      <w:proofErr w:type="spellStart"/>
      <w:r w:rsidR="00261042">
        <w:rPr>
          <w:i/>
        </w:rPr>
        <w:t>Abolade</w:t>
      </w:r>
      <w:proofErr w:type="spellEnd"/>
      <w:r w:rsidR="00261042">
        <w:rPr>
          <w:i/>
        </w:rPr>
        <w:t xml:space="preserve"> </w:t>
      </w:r>
      <w:proofErr w:type="spellStart"/>
      <w:r w:rsidR="00261042">
        <w:rPr>
          <w:i/>
        </w:rPr>
        <w:t>Oladimeji</w:t>
      </w:r>
      <w:proofErr w:type="spellEnd"/>
      <w:r w:rsidR="00261042">
        <w:rPr>
          <w:i/>
        </w:rPr>
        <w:t>.</w:t>
      </w:r>
      <w:r w:rsidR="00261042">
        <w:t xml:space="preserve"> </w:t>
      </w:r>
      <w:r w:rsidR="00200BC7">
        <w:t>“</w:t>
      </w:r>
      <w:r w:rsidR="006B3A36">
        <w:t>Time and Chance Happen to Them All</w:t>
      </w:r>
      <w:r w:rsidR="00A3747A">
        <w:t>?</w:t>
      </w:r>
      <w:r w:rsidR="00200BC7">
        <w:t xml:space="preserve">  Decomposing </w:t>
      </w:r>
      <w:r w:rsidR="00261042">
        <w:t xml:space="preserve">Variance </w:t>
      </w:r>
      <w:r w:rsidR="00200BC7">
        <w:t>in Nine-Month</w:t>
      </w:r>
      <w:r w:rsidR="00261042">
        <w:t xml:space="preserve"> </w:t>
      </w:r>
      <w:r w:rsidR="00261042">
        <w:lastRenderedPageBreak/>
        <w:t>Acceleration Curves for COVID-19 Infection and Death Rates</w:t>
      </w:r>
      <w:r w:rsidR="00A3747A">
        <w:t xml:space="preserve"> in 154 Countries</w:t>
      </w:r>
      <w:r w:rsidR="00261042">
        <w:t>.</w:t>
      </w:r>
      <w:r w:rsidR="00200BC7">
        <w:t>”  Analysis underway.</w:t>
      </w:r>
    </w:p>
    <w:p w14:paraId="63196A7F" w14:textId="77777777" w:rsidR="00261042" w:rsidRPr="00261042" w:rsidRDefault="00261042" w:rsidP="00CE7911">
      <w:pPr>
        <w:tabs>
          <w:tab w:val="left" w:pos="378"/>
          <w:tab w:val="left" w:pos="1458"/>
        </w:tabs>
        <w:ind w:left="1440" w:hanging="1440"/>
      </w:pPr>
    </w:p>
    <w:p w14:paraId="5AD24531" w14:textId="2E78D3DA" w:rsidR="00EB6161" w:rsidRDefault="00B1480A" w:rsidP="00CE7911">
      <w:pPr>
        <w:tabs>
          <w:tab w:val="left" w:pos="378"/>
          <w:tab w:val="left" w:pos="1458"/>
        </w:tabs>
        <w:ind w:left="1440" w:hanging="1440"/>
      </w:pPr>
      <w:r>
        <w:tab/>
      </w:r>
      <w:r w:rsidR="00E841A5">
        <w:t>Kelley</w:t>
      </w:r>
      <w:r w:rsidR="004E5887">
        <w:t>, Jessica and</w:t>
      </w:r>
      <w:r w:rsidR="00EB6161">
        <w:t xml:space="preserve"> </w:t>
      </w:r>
      <w:proofErr w:type="spellStart"/>
      <w:r w:rsidR="00EB6161" w:rsidRPr="00E9371C">
        <w:rPr>
          <w:i/>
        </w:rPr>
        <w:t>Wenxuan</w:t>
      </w:r>
      <w:proofErr w:type="spellEnd"/>
      <w:r w:rsidR="00EB6161" w:rsidRPr="00E9371C">
        <w:rPr>
          <w:i/>
        </w:rPr>
        <w:t xml:space="preserve"> Huang</w:t>
      </w:r>
      <w:r w:rsidR="00EB6161">
        <w:t>.  “</w:t>
      </w:r>
      <w:r w:rsidR="00812D64">
        <w:t xml:space="preserve">Diversity or Disarray? </w:t>
      </w:r>
      <w:r w:rsidR="00CE7911" w:rsidRPr="00CE7911">
        <w:t>Childhood Dis/Advantage, Education, and Heterogeneity in Later-Life Functioning among Men</w:t>
      </w:r>
      <w:r w:rsidR="0048166F">
        <w:t>.</w:t>
      </w:r>
      <w:r w:rsidR="00EB6161">
        <w:t>”</w:t>
      </w:r>
    </w:p>
    <w:p w14:paraId="09212F14" w14:textId="51C5AAA1" w:rsidR="00E841A5" w:rsidRDefault="00E841A5" w:rsidP="000142B4">
      <w:pPr>
        <w:tabs>
          <w:tab w:val="left" w:pos="378"/>
          <w:tab w:val="left" w:pos="1458"/>
        </w:tabs>
      </w:pPr>
    </w:p>
    <w:p w14:paraId="40B67468" w14:textId="77777777" w:rsidR="00F43618" w:rsidRDefault="00F43618" w:rsidP="00CE7911">
      <w:pPr>
        <w:tabs>
          <w:tab w:val="left" w:pos="378"/>
          <w:tab w:val="left" w:pos="1458"/>
        </w:tabs>
        <w:ind w:left="1440" w:hanging="1440"/>
      </w:pPr>
    </w:p>
    <w:p w14:paraId="36FB80E5" w14:textId="698CA243" w:rsidR="00B1480A" w:rsidRDefault="00B1480A" w:rsidP="00CE7911">
      <w:pPr>
        <w:tabs>
          <w:tab w:val="left" w:pos="378"/>
          <w:tab w:val="left" w:pos="1458"/>
        </w:tabs>
        <w:ind w:left="1440" w:hanging="1440"/>
        <w:rPr>
          <w:sz w:val="28"/>
          <w:szCs w:val="28"/>
        </w:rPr>
      </w:pPr>
      <w:r>
        <w:rPr>
          <w:sz w:val="28"/>
          <w:szCs w:val="28"/>
          <w:u w:val="single"/>
        </w:rPr>
        <w:t>Public Sociology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339D2B5" w14:textId="095EB01B" w:rsidR="00B1480A" w:rsidRPr="00B1480A" w:rsidRDefault="00B1480A" w:rsidP="00CE7911">
      <w:pPr>
        <w:tabs>
          <w:tab w:val="left" w:pos="378"/>
          <w:tab w:val="left" w:pos="1458"/>
        </w:tabs>
        <w:ind w:left="1440" w:hanging="1440"/>
        <w:rPr>
          <w:szCs w:val="24"/>
        </w:rPr>
      </w:pPr>
      <w:r w:rsidRPr="00B1480A">
        <w:rPr>
          <w:szCs w:val="24"/>
        </w:rPr>
        <w:tab/>
      </w:r>
      <w:r w:rsidRPr="00B1480A">
        <w:rPr>
          <w:i/>
          <w:szCs w:val="24"/>
        </w:rPr>
        <w:t>Marissa Gilbert</w:t>
      </w:r>
      <w:r>
        <w:rPr>
          <w:szCs w:val="24"/>
        </w:rPr>
        <w:t xml:space="preserve">, Ron Register, and </w:t>
      </w:r>
      <w:r w:rsidRPr="00B1480A">
        <w:rPr>
          <w:szCs w:val="24"/>
        </w:rPr>
        <w:t>Jessica Kelley.  2020.</w:t>
      </w:r>
      <w:r>
        <w:rPr>
          <w:szCs w:val="24"/>
        </w:rPr>
        <w:t xml:space="preserve"> “The Role of the Church in Addressing Racial Inequality, Reparations, and Structural Racism: A Report to the Western Reserve Presbytery.”  Report commissioned by the Western Reserve Presbytery and submitted on behalf of Forest Hill Church, Presbyterian, Cleveland Heights, OH.  December 2020.</w:t>
      </w:r>
    </w:p>
    <w:p w14:paraId="175F95C8" w14:textId="32DB61B2" w:rsidR="00E27795" w:rsidRDefault="00E27795" w:rsidP="00453AC1">
      <w:pPr>
        <w:tabs>
          <w:tab w:val="left" w:pos="378"/>
          <w:tab w:val="left" w:pos="1458"/>
        </w:tabs>
      </w:pPr>
    </w:p>
    <w:p w14:paraId="67F8E28F" w14:textId="77777777" w:rsidR="00FA7ABE" w:rsidRPr="00FA7ABE" w:rsidRDefault="00E433AB" w:rsidP="00003305">
      <w:pPr>
        <w:tabs>
          <w:tab w:val="left" w:pos="378"/>
          <w:tab w:val="left" w:pos="1458"/>
        </w:tabs>
        <w:ind w:left="1440" w:hanging="1440"/>
      </w:pPr>
      <w:r>
        <w:tab/>
      </w:r>
    </w:p>
    <w:p w14:paraId="52188920" w14:textId="77777777" w:rsidR="00301EB0" w:rsidRDefault="00301EB0" w:rsidP="00301EB0">
      <w:pPr>
        <w:pStyle w:val="Heading2"/>
        <w:tabs>
          <w:tab w:val="left" w:pos="378"/>
          <w:tab w:val="left" w:pos="1458"/>
        </w:tabs>
        <w:rPr>
          <w:i w:val="0"/>
          <w:iCs/>
          <w:sz w:val="28"/>
          <w:u w:val="none"/>
        </w:rPr>
      </w:pPr>
      <w:r>
        <w:rPr>
          <w:i w:val="0"/>
          <w:iCs/>
          <w:sz w:val="28"/>
        </w:rPr>
        <w:t>Invited Talks</w:t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</w:p>
    <w:p w14:paraId="1FA479E4" w14:textId="193C6CC3" w:rsidR="005C3CB5" w:rsidRDefault="005C3CB5" w:rsidP="00003305">
      <w:pPr>
        <w:ind w:left="1440" w:hanging="990"/>
        <w:rPr>
          <w:iCs/>
          <w:szCs w:val="24"/>
        </w:rPr>
      </w:pPr>
      <w:r>
        <w:rPr>
          <w:iCs/>
          <w:szCs w:val="24"/>
        </w:rPr>
        <w:t>2020</w:t>
      </w:r>
      <w:r>
        <w:rPr>
          <w:iCs/>
          <w:szCs w:val="24"/>
        </w:rPr>
        <w:tab/>
        <w:t>“Racial and Socioeconomic Geography of Cleveland Heights: A Case Study in the Challenges of Inner Ring Suburbs.”  CWRU Public Policy Forum.</w:t>
      </w:r>
    </w:p>
    <w:p w14:paraId="59ACBD78" w14:textId="7B7D00FA" w:rsidR="00B1480A" w:rsidRDefault="00B1480A" w:rsidP="00003305">
      <w:pPr>
        <w:ind w:left="1440" w:hanging="990"/>
        <w:rPr>
          <w:iCs/>
          <w:szCs w:val="24"/>
        </w:rPr>
      </w:pPr>
      <w:r>
        <w:rPr>
          <w:iCs/>
          <w:szCs w:val="24"/>
        </w:rPr>
        <w:tab/>
      </w:r>
    </w:p>
    <w:p w14:paraId="4783DC6B" w14:textId="77777777" w:rsidR="00AD728E" w:rsidRDefault="00B1480A" w:rsidP="00003305">
      <w:pPr>
        <w:ind w:left="1440" w:hanging="990"/>
        <w:rPr>
          <w:iCs/>
          <w:szCs w:val="24"/>
        </w:rPr>
      </w:pPr>
      <w:r>
        <w:rPr>
          <w:iCs/>
          <w:szCs w:val="24"/>
        </w:rPr>
        <w:tab/>
        <w:t xml:space="preserve">- Invited to present to the Cleveland Heights-University Heights Board of Education and Special Committee on Recruitment &amp; Retention.  </w:t>
      </w:r>
    </w:p>
    <w:p w14:paraId="52ED7A63" w14:textId="28ABDB99" w:rsidR="00B1480A" w:rsidRDefault="00B1480A" w:rsidP="00AD728E">
      <w:pPr>
        <w:ind w:left="1440"/>
        <w:rPr>
          <w:iCs/>
          <w:szCs w:val="24"/>
        </w:rPr>
      </w:pPr>
      <w:r>
        <w:rPr>
          <w:iCs/>
          <w:szCs w:val="24"/>
        </w:rPr>
        <w:t>May 2020.</w:t>
      </w:r>
    </w:p>
    <w:p w14:paraId="03E4E9B6" w14:textId="77777777" w:rsidR="005C3CB5" w:rsidRDefault="005C3CB5" w:rsidP="00003305">
      <w:pPr>
        <w:ind w:left="1440" w:hanging="990"/>
        <w:rPr>
          <w:iCs/>
          <w:szCs w:val="24"/>
        </w:rPr>
      </w:pPr>
    </w:p>
    <w:p w14:paraId="7D4CBE8B" w14:textId="36D6E6AA" w:rsidR="00E8612B" w:rsidRDefault="00E8612B" w:rsidP="00003305">
      <w:pPr>
        <w:ind w:left="1440" w:hanging="990"/>
        <w:rPr>
          <w:iCs/>
          <w:szCs w:val="24"/>
        </w:rPr>
      </w:pPr>
      <w:r>
        <w:rPr>
          <w:iCs/>
          <w:szCs w:val="24"/>
        </w:rPr>
        <w:t>2016</w:t>
      </w:r>
      <w:r>
        <w:rPr>
          <w:iCs/>
          <w:szCs w:val="24"/>
        </w:rPr>
        <w:tab/>
        <w:t xml:space="preserve">“Moving Forward, Backward, or Standing Still?  The State of Minority Health Thirty Years After the Heckler Report.”  Invited by Medical Mutual of Ohio Corporation in observation of Minority Health Month.  </w:t>
      </w:r>
    </w:p>
    <w:p w14:paraId="0436C6EC" w14:textId="77777777" w:rsidR="00E8612B" w:rsidRDefault="00E8612B" w:rsidP="00003305">
      <w:pPr>
        <w:ind w:left="1440" w:hanging="990"/>
        <w:rPr>
          <w:iCs/>
          <w:szCs w:val="24"/>
        </w:rPr>
      </w:pPr>
    </w:p>
    <w:p w14:paraId="1D67CC66" w14:textId="6D55680E" w:rsidR="002E5165" w:rsidRDefault="002E5165" w:rsidP="00003305">
      <w:pPr>
        <w:ind w:left="1440" w:hanging="990"/>
        <w:rPr>
          <w:iCs/>
          <w:szCs w:val="24"/>
        </w:rPr>
      </w:pPr>
      <w:r>
        <w:rPr>
          <w:iCs/>
          <w:szCs w:val="24"/>
        </w:rPr>
        <w:t>2015</w:t>
      </w:r>
      <w:r>
        <w:rPr>
          <w:iCs/>
          <w:szCs w:val="24"/>
        </w:rPr>
        <w:tab/>
      </w:r>
      <w:r w:rsidR="00640E16">
        <w:rPr>
          <w:iCs/>
          <w:szCs w:val="24"/>
        </w:rPr>
        <w:t xml:space="preserve">“Is Cumulative Dis/Advantage Country-Centric?  Comparative Study of US and England.”  Invited by Bowling Green State </w:t>
      </w:r>
      <w:r w:rsidR="002E26D2">
        <w:rPr>
          <w:iCs/>
          <w:szCs w:val="24"/>
        </w:rPr>
        <w:t xml:space="preserve">University, </w:t>
      </w:r>
      <w:r w:rsidR="00640E16">
        <w:rPr>
          <w:iCs/>
          <w:szCs w:val="24"/>
        </w:rPr>
        <w:t xml:space="preserve">Family and Demography Center.  </w:t>
      </w:r>
    </w:p>
    <w:p w14:paraId="32192352" w14:textId="77777777" w:rsidR="002E5165" w:rsidRDefault="002E5165" w:rsidP="00003305">
      <w:pPr>
        <w:ind w:left="1440" w:hanging="990"/>
        <w:rPr>
          <w:iCs/>
          <w:szCs w:val="24"/>
        </w:rPr>
      </w:pPr>
    </w:p>
    <w:p w14:paraId="78963532" w14:textId="1E97F58E" w:rsidR="002D6E4D" w:rsidRDefault="002D6E4D" w:rsidP="002D6E4D">
      <w:pPr>
        <w:ind w:left="1440" w:hanging="1065"/>
      </w:pPr>
      <w:r>
        <w:t xml:space="preserve"> 2014</w:t>
      </w:r>
      <w:r>
        <w:tab/>
        <w:t xml:space="preserve">“Symbolic Prejudice and Political Support for Public Health Initiatives.”  </w:t>
      </w:r>
      <w:r w:rsidR="00201A41">
        <w:t>Invited presentation</w:t>
      </w:r>
      <w:r>
        <w:t xml:space="preserve"> at the CWRU Law-Medicine Symposium “Sick and Tired of Being Sick and Tired:  Racial Health Disparities 50 Years After the Civil Rights Act.”  [Conference funded by NIH].</w:t>
      </w:r>
    </w:p>
    <w:p w14:paraId="17A249BB" w14:textId="77777777" w:rsidR="002D6E4D" w:rsidRDefault="002D6E4D" w:rsidP="002D6E4D">
      <w:pPr>
        <w:ind w:left="1440" w:hanging="1065"/>
      </w:pPr>
    </w:p>
    <w:p w14:paraId="23270D9D" w14:textId="345E8445" w:rsidR="00A65C32" w:rsidRDefault="00A65C32" w:rsidP="00003305">
      <w:pPr>
        <w:ind w:left="1440" w:hanging="990"/>
        <w:rPr>
          <w:iCs/>
          <w:szCs w:val="24"/>
        </w:rPr>
      </w:pPr>
      <w:r>
        <w:rPr>
          <w:iCs/>
          <w:szCs w:val="24"/>
        </w:rPr>
        <w:t>2012</w:t>
      </w:r>
      <w:r>
        <w:rPr>
          <w:iCs/>
          <w:szCs w:val="24"/>
        </w:rPr>
        <w:tab/>
        <w:t xml:space="preserve">“The (Not So?) Long Arm of Childhood?  Early Life Pathways to Adult Health.”  Invited by CWRU College of Arts and Sciences for the Food </w:t>
      </w:r>
      <w:proofErr w:type="gramStart"/>
      <w:r>
        <w:rPr>
          <w:iCs/>
          <w:szCs w:val="24"/>
        </w:rPr>
        <w:t>For</w:t>
      </w:r>
      <w:proofErr w:type="gramEnd"/>
      <w:r>
        <w:rPr>
          <w:iCs/>
          <w:szCs w:val="24"/>
        </w:rPr>
        <w:t xml:space="preserve"> Thought Series.</w:t>
      </w:r>
    </w:p>
    <w:p w14:paraId="2C41FE3A" w14:textId="77777777" w:rsidR="00A65C32" w:rsidRDefault="00A65C32" w:rsidP="00003305">
      <w:pPr>
        <w:ind w:left="1440" w:hanging="990"/>
        <w:rPr>
          <w:iCs/>
          <w:szCs w:val="24"/>
        </w:rPr>
      </w:pPr>
    </w:p>
    <w:p w14:paraId="12517029" w14:textId="46851D05" w:rsidR="00003305" w:rsidRPr="00003305" w:rsidRDefault="00003305" w:rsidP="00003305">
      <w:pPr>
        <w:ind w:left="1440" w:hanging="990"/>
        <w:rPr>
          <w:iCs/>
          <w:szCs w:val="24"/>
        </w:rPr>
      </w:pPr>
      <w:r>
        <w:rPr>
          <w:iCs/>
          <w:szCs w:val="24"/>
        </w:rPr>
        <w:t>2008</w:t>
      </w:r>
      <w:r>
        <w:rPr>
          <w:iCs/>
          <w:szCs w:val="24"/>
        </w:rPr>
        <w:tab/>
        <w:t>“</w:t>
      </w:r>
      <w:r w:rsidRPr="00003305">
        <w:rPr>
          <w:iCs/>
          <w:szCs w:val="24"/>
        </w:rPr>
        <w:t>Cumulative Dis/advantage, Community Type, and Disability:</w:t>
      </w:r>
      <w:r>
        <w:rPr>
          <w:iCs/>
          <w:szCs w:val="24"/>
        </w:rPr>
        <w:t xml:space="preserve"> </w:t>
      </w:r>
      <w:r w:rsidRPr="00003305">
        <w:rPr>
          <w:iCs/>
          <w:szCs w:val="24"/>
        </w:rPr>
        <w:t>Are Late-Life Racial Disparities Embedded in Structural Context?</w:t>
      </w:r>
      <w:r>
        <w:rPr>
          <w:iCs/>
          <w:szCs w:val="24"/>
        </w:rPr>
        <w:t xml:space="preserve">”  Invited by the </w:t>
      </w:r>
      <w:r w:rsidRPr="00003305">
        <w:rPr>
          <w:iCs/>
          <w:szCs w:val="24"/>
        </w:rPr>
        <w:t>GSA Task Force on Minority Issues in Gerontology</w:t>
      </w:r>
      <w:r>
        <w:rPr>
          <w:iCs/>
          <w:szCs w:val="24"/>
        </w:rPr>
        <w:t>.  November.</w:t>
      </w:r>
    </w:p>
    <w:p w14:paraId="59489F13" w14:textId="77777777" w:rsidR="00003305" w:rsidRDefault="00003305" w:rsidP="00301EB0">
      <w:pPr>
        <w:ind w:left="1440" w:hanging="990"/>
        <w:rPr>
          <w:iCs/>
          <w:szCs w:val="24"/>
        </w:rPr>
      </w:pPr>
    </w:p>
    <w:p w14:paraId="520B6EFF" w14:textId="7BB72C18" w:rsidR="00301EB0" w:rsidRDefault="00301EB0" w:rsidP="00301EB0">
      <w:pPr>
        <w:ind w:left="1440" w:hanging="990"/>
      </w:pPr>
      <w:r w:rsidRPr="00301EB0">
        <w:rPr>
          <w:iCs/>
          <w:szCs w:val="24"/>
        </w:rPr>
        <w:lastRenderedPageBreak/>
        <w:t>2006</w:t>
      </w:r>
      <w:r>
        <w:rPr>
          <w:i/>
          <w:iCs/>
          <w:szCs w:val="24"/>
        </w:rPr>
        <w:tab/>
      </w:r>
      <w:r>
        <w:t xml:space="preserve"> “</w:t>
      </w:r>
      <w:r w:rsidRPr="006B6A57">
        <w:t>Spatial Distribution of Food in Black and White:  New Insights about Food Availability in a Segregated City.”</w:t>
      </w:r>
      <w:r>
        <w:t xml:space="preserve">  International Urban Health Conference, Amsterdam, Netherlands. October 27, 2006.  </w:t>
      </w:r>
    </w:p>
    <w:p w14:paraId="1BAE1756" w14:textId="77777777" w:rsidR="003F2E91" w:rsidRDefault="003F2E91" w:rsidP="00301EB0">
      <w:pPr>
        <w:ind w:left="1440" w:hanging="990"/>
      </w:pPr>
    </w:p>
    <w:p w14:paraId="00C20AE6" w14:textId="1734E902" w:rsidR="003F2E91" w:rsidRDefault="003F2E91" w:rsidP="00301EB0">
      <w:pPr>
        <w:ind w:left="1440" w:hanging="990"/>
      </w:pPr>
      <w:r>
        <w:t>2005</w:t>
      </w:r>
      <w:r>
        <w:tab/>
        <w:t xml:space="preserve">“Why Not Take All of Me?  Managing a Spoiled Social Identity with a Lower-Limb Amputation.”  </w:t>
      </w:r>
      <w:r w:rsidR="00733A47">
        <w:t xml:space="preserve">Annual Meeting of the </w:t>
      </w:r>
      <w:r>
        <w:t>Amputee Center of Maryland.  September, 2005.</w:t>
      </w:r>
    </w:p>
    <w:p w14:paraId="2F28C610" w14:textId="77777777" w:rsidR="00301EB0" w:rsidRDefault="00301EB0">
      <w:pPr>
        <w:pStyle w:val="Heading2"/>
        <w:tabs>
          <w:tab w:val="left" w:pos="378"/>
          <w:tab w:val="left" w:pos="1458"/>
        </w:tabs>
        <w:rPr>
          <w:i w:val="0"/>
          <w:iCs/>
          <w:sz w:val="28"/>
        </w:rPr>
      </w:pPr>
    </w:p>
    <w:p w14:paraId="4A43299B" w14:textId="77777777" w:rsidR="007D174B" w:rsidRDefault="007D174B">
      <w:pPr>
        <w:pStyle w:val="Heading2"/>
        <w:tabs>
          <w:tab w:val="left" w:pos="378"/>
          <w:tab w:val="left" w:pos="1458"/>
        </w:tabs>
        <w:rPr>
          <w:i w:val="0"/>
          <w:iCs/>
          <w:sz w:val="28"/>
          <w:u w:val="none"/>
        </w:rPr>
      </w:pPr>
      <w:r>
        <w:rPr>
          <w:i w:val="0"/>
          <w:iCs/>
          <w:sz w:val="28"/>
        </w:rPr>
        <w:t>Presented Papers</w:t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</w:p>
    <w:p w14:paraId="100ED413" w14:textId="2A93FEC1" w:rsidR="00AD728E" w:rsidRPr="00AD728E" w:rsidRDefault="00AD728E" w:rsidP="00BB4A1C">
      <w:pPr>
        <w:tabs>
          <w:tab w:val="left" w:pos="378"/>
          <w:tab w:val="left" w:pos="1458"/>
        </w:tabs>
        <w:ind w:left="1440" w:hanging="1440"/>
      </w:pPr>
      <w:r>
        <w:tab/>
        <w:t>2020</w:t>
      </w:r>
      <w:r>
        <w:tab/>
      </w:r>
      <w:r>
        <w:rPr>
          <w:i/>
        </w:rPr>
        <w:t xml:space="preserve">Huang, </w:t>
      </w:r>
      <w:proofErr w:type="spellStart"/>
      <w:r>
        <w:rPr>
          <w:i/>
        </w:rPr>
        <w:t>Wenxuan</w:t>
      </w:r>
      <w:proofErr w:type="spellEnd"/>
      <w:r>
        <w:t xml:space="preserve"> and Jessica Kelley.  “Where Do We Go from Here? Social Inequality in Partnership-Parenthood Trajectories After First Cohabitation.” Presented at the annual meeting of the American Sociological Association.  </w:t>
      </w:r>
    </w:p>
    <w:p w14:paraId="23EA9ADF" w14:textId="77777777" w:rsidR="00AD728E" w:rsidRDefault="00AD728E" w:rsidP="00BB4A1C">
      <w:pPr>
        <w:tabs>
          <w:tab w:val="left" w:pos="378"/>
          <w:tab w:val="left" w:pos="1458"/>
        </w:tabs>
        <w:ind w:left="1440" w:hanging="1440"/>
      </w:pPr>
    </w:p>
    <w:p w14:paraId="157703B5" w14:textId="37537581" w:rsidR="00545635" w:rsidRPr="00545635" w:rsidRDefault="009B4EA1" w:rsidP="00BB4A1C">
      <w:pPr>
        <w:tabs>
          <w:tab w:val="left" w:pos="378"/>
          <w:tab w:val="left" w:pos="1458"/>
        </w:tabs>
        <w:ind w:left="1440" w:hanging="1440"/>
      </w:pPr>
      <w:r>
        <w:tab/>
      </w:r>
      <w:r w:rsidR="00545635">
        <w:t>2019</w:t>
      </w:r>
      <w:r w:rsidR="00545635">
        <w:tab/>
        <w:t xml:space="preserve">Kelley, Jessica and </w:t>
      </w:r>
      <w:r w:rsidR="00545635">
        <w:rPr>
          <w:i/>
        </w:rPr>
        <w:t>Jiao Yu</w:t>
      </w:r>
      <w:r w:rsidR="00545635">
        <w:t xml:space="preserve">.  “Social Change, Social Institutions, and Cohorts:  Contextualizing Men’s Health in Later Life.”  Invited symposium at the annual meeting of the </w:t>
      </w:r>
      <w:proofErr w:type="spellStart"/>
      <w:r w:rsidR="00545635">
        <w:t>Gerontological</w:t>
      </w:r>
      <w:proofErr w:type="spellEnd"/>
      <w:r w:rsidR="00545635">
        <w:t xml:space="preserve"> Society of America.  Austin, TX.</w:t>
      </w:r>
    </w:p>
    <w:p w14:paraId="2A1B6AAC" w14:textId="77777777" w:rsidR="00545635" w:rsidRDefault="00545635" w:rsidP="00BB4A1C">
      <w:pPr>
        <w:tabs>
          <w:tab w:val="left" w:pos="378"/>
          <w:tab w:val="left" w:pos="1458"/>
        </w:tabs>
        <w:ind w:left="1440" w:hanging="1440"/>
      </w:pPr>
    </w:p>
    <w:p w14:paraId="150DD4A1" w14:textId="14B56153" w:rsidR="00BB4A1C" w:rsidRDefault="00545635" w:rsidP="00BB4A1C">
      <w:pPr>
        <w:tabs>
          <w:tab w:val="left" w:pos="378"/>
          <w:tab w:val="left" w:pos="1458"/>
        </w:tabs>
        <w:ind w:left="1440" w:hanging="1440"/>
      </w:pPr>
      <w:r>
        <w:tab/>
      </w:r>
      <w:r w:rsidR="00BB4A1C">
        <w:t>2018</w:t>
      </w:r>
      <w:r w:rsidR="00BB4A1C">
        <w:tab/>
        <w:t xml:space="preserve">Kelley, Jessica, </w:t>
      </w:r>
      <w:proofErr w:type="spellStart"/>
      <w:r w:rsidR="00BB4A1C" w:rsidRPr="00E841A5">
        <w:rPr>
          <w:i/>
        </w:rPr>
        <w:t>Chengming</w:t>
      </w:r>
      <w:proofErr w:type="spellEnd"/>
      <w:r w:rsidR="00BB4A1C" w:rsidRPr="00E841A5">
        <w:rPr>
          <w:i/>
        </w:rPr>
        <w:t xml:space="preserve"> Han</w:t>
      </w:r>
      <w:r w:rsidR="00BB4A1C">
        <w:t xml:space="preserve">, </w:t>
      </w:r>
      <w:r w:rsidR="00BB4A1C" w:rsidRPr="00E841A5">
        <w:rPr>
          <w:i/>
        </w:rPr>
        <w:t>Asif Iqbal</w:t>
      </w:r>
      <w:r w:rsidR="00BB4A1C">
        <w:t xml:space="preserve">, and </w:t>
      </w:r>
      <w:r w:rsidR="00BB4A1C" w:rsidRPr="00E841A5">
        <w:rPr>
          <w:i/>
        </w:rPr>
        <w:t>Jiao Yu</w:t>
      </w:r>
      <w:r w:rsidR="00BB4A1C">
        <w:t>.  “</w:t>
      </w:r>
      <w:r w:rsidR="00BB4A1C" w:rsidRPr="00E841A5">
        <w:t>Oral Health Disparities among Older Adults: Race/Ethnicity, Lifestyle, and Structural Access to Care</w:t>
      </w:r>
      <w:r w:rsidR="00BB4A1C">
        <w:t xml:space="preserve">.”  </w:t>
      </w:r>
      <w:r>
        <w:t>Presented</w:t>
      </w:r>
      <w:r w:rsidR="00BB4A1C">
        <w:t xml:space="preserve"> at the annual meeting of the </w:t>
      </w:r>
      <w:proofErr w:type="spellStart"/>
      <w:r w:rsidR="00BB4A1C">
        <w:t>Gerontological</w:t>
      </w:r>
      <w:proofErr w:type="spellEnd"/>
      <w:r w:rsidR="00BB4A1C">
        <w:t xml:space="preserve"> Society of America.  Boston, MA.</w:t>
      </w:r>
    </w:p>
    <w:p w14:paraId="4EA2D5B7" w14:textId="77777777" w:rsidR="00BB4A1C" w:rsidRDefault="00BB4A1C" w:rsidP="00BB4A1C">
      <w:pPr>
        <w:tabs>
          <w:tab w:val="left" w:pos="378"/>
          <w:tab w:val="left" w:pos="1458"/>
        </w:tabs>
        <w:ind w:left="1440" w:hanging="1440"/>
      </w:pPr>
    </w:p>
    <w:p w14:paraId="44174ABC" w14:textId="6410E5F6" w:rsidR="00BB4A1C" w:rsidRDefault="00BB4A1C" w:rsidP="00BB4A1C">
      <w:pPr>
        <w:tabs>
          <w:tab w:val="left" w:pos="378"/>
          <w:tab w:val="left" w:pos="1458"/>
        </w:tabs>
        <w:ind w:left="1440" w:hanging="1440"/>
      </w:pPr>
      <w:r>
        <w:tab/>
        <w:t>2018</w:t>
      </w:r>
      <w:r>
        <w:tab/>
        <w:t xml:space="preserve">Kelley, Jessica and </w:t>
      </w:r>
      <w:r>
        <w:rPr>
          <w:i/>
        </w:rPr>
        <w:t>Jiao Yu</w:t>
      </w:r>
      <w:r>
        <w:t>.  “</w:t>
      </w:r>
      <w:r w:rsidRPr="00CE7911">
        <w:t>Heterogeneity in Men’s Functional Limitations within Education Level:  A Cohort Comparison of Cumulative Dis/Advantage Processes</w:t>
      </w:r>
      <w:r>
        <w:t xml:space="preserve">.”  Invited symposium at the annual meeting of the </w:t>
      </w:r>
      <w:proofErr w:type="spellStart"/>
      <w:r>
        <w:t>Gerontological</w:t>
      </w:r>
      <w:proofErr w:type="spellEnd"/>
      <w:r>
        <w:t xml:space="preserve"> Society of America.  Boston, MA.</w:t>
      </w:r>
    </w:p>
    <w:p w14:paraId="4FF77A05" w14:textId="77777777" w:rsidR="00BB4A1C" w:rsidRDefault="00BB4A1C" w:rsidP="00BB4A1C">
      <w:pPr>
        <w:tabs>
          <w:tab w:val="left" w:pos="378"/>
          <w:tab w:val="left" w:pos="1458"/>
        </w:tabs>
        <w:ind w:left="1440" w:hanging="1440"/>
      </w:pPr>
    </w:p>
    <w:p w14:paraId="7752E787" w14:textId="75BEC36D" w:rsidR="00BB4A1C" w:rsidRDefault="00BB4A1C" w:rsidP="00BB4A1C">
      <w:pPr>
        <w:tabs>
          <w:tab w:val="left" w:pos="378"/>
          <w:tab w:val="left" w:pos="1458"/>
        </w:tabs>
        <w:ind w:left="1440" w:hanging="1440"/>
      </w:pPr>
      <w:r>
        <w:tab/>
        <w:t>2018</w:t>
      </w:r>
      <w:r>
        <w:tab/>
        <w:t>Kelley, Jessica.  “Critical Gerontology:  Where Have We Been? Where are We Going?”  Invited Panelist.  British Gerontology Society annual meeting.  Manchester, UK.</w:t>
      </w:r>
    </w:p>
    <w:p w14:paraId="552A1016" w14:textId="459D717B" w:rsidR="00BB4A1C" w:rsidRPr="00E841A5" w:rsidRDefault="00BB4A1C" w:rsidP="00BB4A1C">
      <w:pPr>
        <w:tabs>
          <w:tab w:val="left" w:pos="378"/>
          <w:tab w:val="left" w:pos="1458"/>
        </w:tabs>
        <w:ind w:left="1440" w:hanging="1440"/>
      </w:pPr>
    </w:p>
    <w:p w14:paraId="111C1518" w14:textId="2319E42D" w:rsidR="00BB4A1C" w:rsidRDefault="00BB4A1C" w:rsidP="00BB4A1C">
      <w:pPr>
        <w:tabs>
          <w:tab w:val="left" w:pos="378"/>
          <w:tab w:val="left" w:pos="1458"/>
        </w:tabs>
        <w:ind w:left="1440" w:hanging="1440"/>
      </w:pPr>
      <w:r>
        <w:tab/>
        <w:t>2017</w:t>
      </w:r>
      <w:r>
        <w:tab/>
        <w:t xml:space="preserve">Kelley, Jessica and </w:t>
      </w:r>
      <w:proofErr w:type="spellStart"/>
      <w:r w:rsidRPr="00E9371C">
        <w:rPr>
          <w:i/>
        </w:rPr>
        <w:t>Wenxuan</w:t>
      </w:r>
      <w:proofErr w:type="spellEnd"/>
      <w:r w:rsidRPr="00E9371C">
        <w:rPr>
          <w:i/>
        </w:rPr>
        <w:t xml:space="preserve"> Huang</w:t>
      </w:r>
      <w:r>
        <w:t xml:space="preserve">.  “Diversity or Disarray? </w:t>
      </w:r>
      <w:r w:rsidRPr="00CE7911">
        <w:t>Childhood Dis/Advantage, Education, and Heterogeneity in Later-Life Functioning among Men</w:t>
      </w:r>
      <w:r>
        <w:t xml:space="preserve">.”  Invited symposium at the International </w:t>
      </w:r>
      <w:r w:rsidR="00A505B9">
        <w:t>Association of Gerontology and Geriatrics meeting.  San Francisco, CA.</w:t>
      </w:r>
    </w:p>
    <w:p w14:paraId="0A816D8A" w14:textId="77777777" w:rsidR="00BB4A1C" w:rsidRDefault="00BB4A1C" w:rsidP="00A505B9">
      <w:pPr>
        <w:tabs>
          <w:tab w:val="left" w:pos="378"/>
          <w:tab w:val="left" w:pos="1458"/>
        </w:tabs>
      </w:pPr>
    </w:p>
    <w:p w14:paraId="1064886E" w14:textId="2253FC7C" w:rsidR="00A40FF5" w:rsidRDefault="00BB4A1C" w:rsidP="000C435D">
      <w:pPr>
        <w:tabs>
          <w:tab w:val="left" w:pos="378"/>
          <w:tab w:val="left" w:pos="1458"/>
        </w:tabs>
        <w:ind w:left="1440" w:hanging="1440"/>
      </w:pPr>
      <w:r>
        <w:tab/>
      </w:r>
      <w:r w:rsidR="00A40FF5">
        <w:t>2016</w:t>
      </w:r>
      <w:r w:rsidR="00A40FF5">
        <w:tab/>
      </w:r>
      <w:r w:rsidR="00C95694">
        <w:t xml:space="preserve">Kelley-Moore, Jessica, Dale </w:t>
      </w:r>
      <w:proofErr w:type="spellStart"/>
      <w:r w:rsidR="00C95694">
        <w:t>Dannefer</w:t>
      </w:r>
      <w:proofErr w:type="spellEnd"/>
      <w:r w:rsidR="00C95694">
        <w:t xml:space="preserve">, and </w:t>
      </w:r>
      <w:proofErr w:type="spellStart"/>
      <w:r w:rsidR="00C95694">
        <w:t>Luma</w:t>
      </w:r>
      <w:proofErr w:type="spellEnd"/>
      <w:r w:rsidR="00C95694">
        <w:t xml:space="preserve"> </w:t>
      </w:r>
      <w:proofErr w:type="spellStart"/>
      <w:r w:rsidR="00C95694">
        <w:t>Issa</w:t>
      </w:r>
      <w:proofErr w:type="spellEnd"/>
      <w:r w:rsidR="00C95694">
        <w:t xml:space="preserve"> Al </w:t>
      </w:r>
      <w:proofErr w:type="spellStart"/>
      <w:r w:rsidR="00C95694">
        <w:t>Masarweh</w:t>
      </w:r>
      <w:proofErr w:type="spellEnd"/>
      <w:r w:rsidR="00C95694">
        <w:t xml:space="preserve">.  “Age Friendly Initiatives and Environmental Gerontology in the Twenty-First Century: Two Challenges.”  Presented at the annual meeting of the </w:t>
      </w:r>
      <w:proofErr w:type="spellStart"/>
      <w:r w:rsidR="00C95694">
        <w:t>Gerontological</w:t>
      </w:r>
      <w:proofErr w:type="spellEnd"/>
      <w:r w:rsidR="00C95694">
        <w:t xml:space="preserve"> Society of America.  New Orleans, LA.</w:t>
      </w:r>
    </w:p>
    <w:p w14:paraId="4AD9E1DE" w14:textId="77777777" w:rsidR="00A40FF5" w:rsidRDefault="00A40FF5" w:rsidP="000C435D">
      <w:pPr>
        <w:tabs>
          <w:tab w:val="left" w:pos="378"/>
          <w:tab w:val="left" w:pos="1458"/>
        </w:tabs>
        <w:ind w:left="1440" w:hanging="1440"/>
      </w:pPr>
    </w:p>
    <w:p w14:paraId="50B730C6" w14:textId="31A4F5D1" w:rsidR="00A40FF5" w:rsidRDefault="00A40FF5" w:rsidP="000C435D">
      <w:pPr>
        <w:tabs>
          <w:tab w:val="left" w:pos="378"/>
          <w:tab w:val="left" w:pos="1458"/>
        </w:tabs>
        <w:ind w:left="1440" w:hanging="1440"/>
      </w:pPr>
      <w:r>
        <w:tab/>
        <w:t>2016</w:t>
      </w:r>
      <w:r w:rsidR="00C95694">
        <w:tab/>
        <w:t xml:space="preserve">Lin, </w:t>
      </w:r>
      <w:proofErr w:type="spellStart"/>
      <w:r w:rsidR="00C95694">
        <w:t>Jielu</w:t>
      </w:r>
      <w:proofErr w:type="spellEnd"/>
      <w:r w:rsidR="00C95694">
        <w:t xml:space="preserve"> and Jessica Kelley-Moore.  “New Dimensions of Inequality: Inter-Individual Variability in Functional Limitations by Race/Gender.”  Presented at the annual meeting of the </w:t>
      </w:r>
      <w:proofErr w:type="spellStart"/>
      <w:r w:rsidR="00C95694">
        <w:t>Gerontological</w:t>
      </w:r>
      <w:proofErr w:type="spellEnd"/>
      <w:r w:rsidR="00C95694">
        <w:t xml:space="preserve"> Society of America.  New Orleans, LA.</w:t>
      </w:r>
    </w:p>
    <w:p w14:paraId="20770FEB" w14:textId="77777777" w:rsidR="00C95694" w:rsidRDefault="00C95694" w:rsidP="000C435D">
      <w:pPr>
        <w:tabs>
          <w:tab w:val="left" w:pos="378"/>
          <w:tab w:val="left" w:pos="1458"/>
        </w:tabs>
        <w:ind w:left="1440" w:hanging="1440"/>
      </w:pPr>
    </w:p>
    <w:p w14:paraId="12AA7EAB" w14:textId="040D5D8D" w:rsidR="00C95694" w:rsidRDefault="00C95694" w:rsidP="000C435D">
      <w:pPr>
        <w:tabs>
          <w:tab w:val="left" w:pos="378"/>
          <w:tab w:val="left" w:pos="1458"/>
        </w:tabs>
        <w:ind w:left="1440" w:hanging="1440"/>
      </w:pPr>
      <w:r>
        <w:tab/>
        <w:t>2016</w:t>
      </w:r>
      <w:r>
        <w:tab/>
        <w:t xml:space="preserve">Jiao Yu, Jessica Kelley-Moore, Eva </w:t>
      </w:r>
      <w:proofErr w:type="spellStart"/>
      <w:r>
        <w:t>Kahana</w:t>
      </w:r>
      <w:proofErr w:type="spellEnd"/>
      <w:r>
        <w:t xml:space="preserve">, Boaz </w:t>
      </w:r>
      <w:proofErr w:type="spellStart"/>
      <w:r>
        <w:t>Kahana</w:t>
      </w:r>
      <w:proofErr w:type="spellEnd"/>
      <w:r>
        <w:t xml:space="preserve">.  “Social Cascade of Mortality: Capturing Changes in Social Activities and Engagement in the Final Years.”  Presented at the annual meeting of the </w:t>
      </w:r>
      <w:proofErr w:type="spellStart"/>
      <w:r>
        <w:t>Gerontological</w:t>
      </w:r>
      <w:proofErr w:type="spellEnd"/>
      <w:r>
        <w:t xml:space="preserve"> Society of America.  New Orleans, LA.</w:t>
      </w:r>
    </w:p>
    <w:p w14:paraId="5C279168" w14:textId="77777777" w:rsidR="00A40FF5" w:rsidRDefault="00A40FF5" w:rsidP="000C435D">
      <w:pPr>
        <w:tabs>
          <w:tab w:val="left" w:pos="378"/>
          <w:tab w:val="left" w:pos="1458"/>
        </w:tabs>
        <w:ind w:left="1440" w:hanging="1440"/>
      </w:pPr>
      <w:r>
        <w:tab/>
      </w:r>
    </w:p>
    <w:p w14:paraId="68994F08" w14:textId="6DC8C927" w:rsidR="000C435D" w:rsidRDefault="00A40FF5" w:rsidP="000C435D">
      <w:pPr>
        <w:tabs>
          <w:tab w:val="left" w:pos="378"/>
          <w:tab w:val="left" w:pos="1458"/>
        </w:tabs>
        <w:ind w:left="1440" w:hanging="1440"/>
      </w:pPr>
      <w:r>
        <w:tab/>
      </w:r>
      <w:r w:rsidR="000C435D">
        <w:t>2015</w:t>
      </w:r>
      <w:r w:rsidR="000C435D">
        <w:tab/>
        <w:t xml:space="preserve">Kelley-Moore, Jessica, </w:t>
      </w:r>
      <w:proofErr w:type="spellStart"/>
      <w:r w:rsidR="000C435D">
        <w:t>Wenxuan</w:t>
      </w:r>
      <w:proofErr w:type="spellEnd"/>
      <w:r w:rsidR="000C435D">
        <w:t xml:space="preserve"> Huang, and Roland J. Thorpe, Jr.  “Do Early Adulthood Institutions Account for Heterogeneity in Later-Life Functioning among Black and White Men?”  Presented at the annual meeting of the </w:t>
      </w:r>
      <w:proofErr w:type="spellStart"/>
      <w:r w:rsidR="000C435D">
        <w:t>Gerontological</w:t>
      </w:r>
      <w:proofErr w:type="spellEnd"/>
      <w:r w:rsidR="000C435D">
        <w:t xml:space="preserve"> Society of America.  Orlando, FL.</w:t>
      </w:r>
    </w:p>
    <w:p w14:paraId="5C79D493" w14:textId="77777777" w:rsidR="000C435D" w:rsidRDefault="000C435D" w:rsidP="000C435D">
      <w:pPr>
        <w:tabs>
          <w:tab w:val="left" w:pos="378"/>
          <w:tab w:val="left" w:pos="1458"/>
        </w:tabs>
        <w:ind w:left="1440" w:hanging="1440"/>
      </w:pPr>
    </w:p>
    <w:p w14:paraId="7E02FF0B" w14:textId="77777777" w:rsidR="000C435D" w:rsidRDefault="000C435D" w:rsidP="000C435D">
      <w:pPr>
        <w:tabs>
          <w:tab w:val="left" w:pos="378"/>
          <w:tab w:val="left" w:pos="1458"/>
        </w:tabs>
        <w:ind w:left="1440" w:hanging="1440"/>
      </w:pPr>
      <w:r>
        <w:tab/>
        <w:t>2015</w:t>
      </w:r>
      <w:r>
        <w:tab/>
        <w:t xml:space="preserve">Lin, </w:t>
      </w:r>
      <w:proofErr w:type="spellStart"/>
      <w:r>
        <w:t>Jielu</w:t>
      </w:r>
      <w:proofErr w:type="spellEnd"/>
      <w:r>
        <w:t xml:space="preserve"> and Jessica Kelley-Moore.  “Age-Graded Trajectories in Health and Aging Research: Embracing the Promises, Avoiding the Pitfalls.”  Presented at the annual meeting of the </w:t>
      </w:r>
      <w:proofErr w:type="spellStart"/>
      <w:r>
        <w:t>Gerontological</w:t>
      </w:r>
      <w:proofErr w:type="spellEnd"/>
      <w:r>
        <w:t xml:space="preserve"> Society of America.  Orlando, FL.</w:t>
      </w:r>
    </w:p>
    <w:p w14:paraId="7FD063AB" w14:textId="77777777" w:rsidR="000C435D" w:rsidRDefault="000C435D" w:rsidP="000C435D">
      <w:pPr>
        <w:tabs>
          <w:tab w:val="left" w:pos="378"/>
          <w:tab w:val="left" w:pos="1458"/>
        </w:tabs>
        <w:ind w:left="1440" w:hanging="1440"/>
      </w:pPr>
    </w:p>
    <w:p w14:paraId="788CA5EE" w14:textId="26F61C34" w:rsidR="000C435D" w:rsidRDefault="000C435D" w:rsidP="000C435D">
      <w:pPr>
        <w:tabs>
          <w:tab w:val="left" w:pos="378"/>
          <w:tab w:val="left" w:pos="1458"/>
        </w:tabs>
        <w:ind w:left="1440" w:hanging="1440"/>
      </w:pPr>
      <w:r>
        <w:tab/>
        <w:t>2015</w:t>
      </w:r>
      <w:r>
        <w:tab/>
      </w:r>
      <w:proofErr w:type="spellStart"/>
      <w:r>
        <w:t>Dannefer</w:t>
      </w:r>
      <w:proofErr w:type="spellEnd"/>
      <w:r>
        <w:t xml:space="preserve">, Dale, Jessica Kelley-Moore, and </w:t>
      </w:r>
      <w:proofErr w:type="spellStart"/>
      <w:r>
        <w:t>Wenxuan</w:t>
      </w:r>
      <w:proofErr w:type="spellEnd"/>
      <w:r>
        <w:t xml:space="preserve"> Huang.  </w:t>
      </w:r>
      <w:r w:rsidRPr="002E26D2">
        <w:t>“Opening the Social: Sociological Imagination in Life Course Studies.”</w:t>
      </w:r>
      <w:r>
        <w:t xml:space="preserve">  Invited talk at the annual meeting of the Society for Longitudinal and Life Course Studies.  Dublin, Ireland.</w:t>
      </w:r>
    </w:p>
    <w:p w14:paraId="40EDCBF4" w14:textId="77777777" w:rsidR="00AD14B5" w:rsidRDefault="00AD14B5" w:rsidP="009B4EA1">
      <w:pPr>
        <w:tabs>
          <w:tab w:val="left" w:pos="378"/>
          <w:tab w:val="left" w:pos="1458"/>
        </w:tabs>
        <w:ind w:left="1440" w:hanging="1440"/>
      </w:pPr>
    </w:p>
    <w:p w14:paraId="73E9CAE4" w14:textId="3222E5A3" w:rsidR="000C435D" w:rsidRDefault="00AD14B5" w:rsidP="009B4EA1">
      <w:pPr>
        <w:tabs>
          <w:tab w:val="left" w:pos="378"/>
          <w:tab w:val="left" w:pos="1458"/>
        </w:tabs>
        <w:ind w:left="1440" w:hanging="1440"/>
      </w:pPr>
      <w:r>
        <w:tab/>
      </w:r>
      <w:r w:rsidR="000C435D">
        <w:t>2015</w:t>
      </w:r>
      <w:r w:rsidR="000C435D">
        <w:tab/>
        <w:t xml:space="preserve">Kelley-Moore, Jessica and </w:t>
      </w:r>
      <w:proofErr w:type="spellStart"/>
      <w:r w:rsidR="000C435D">
        <w:t>Wenxuan</w:t>
      </w:r>
      <w:proofErr w:type="spellEnd"/>
      <w:r w:rsidR="000C435D">
        <w:t xml:space="preserve"> Huang.  “The ‘</w:t>
      </w:r>
      <w:r w:rsidR="000C435D" w:rsidRPr="00601E6F">
        <w:t xml:space="preserve">Good Times’ Cohort </w:t>
      </w:r>
      <w:r w:rsidR="000C435D">
        <w:t>in Late Life</w:t>
      </w:r>
      <w:r w:rsidR="000C435D" w:rsidRPr="00601E6F">
        <w:t xml:space="preserve">:  Black-White Differences </w:t>
      </w:r>
      <w:r w:rsidR="000C435D">
        <w:t>Pathways to Functional Limitations</w:t>
      </w:r>
      <w:r w:rsidR="000C435D" w:rsidRPr="00601E6F">
        <w:t>.”</w:t>
      </w:r>
      <w:r w:rsidR="000C435D">
        <w:t xml:space="preserve">  Presented at the annual meeting of the American Sociological Association.  Chicago, IL.</w:t>
      </w:r>
    </w:p>
    <w:p w14:paraId="788C1C34" w14:textId="77777777" w:rsidR="000C435D" w:rsidRDefault="000C435D" w:rsidP="009B4EA1">
      <w:pPr>
        <w:tabs>
          <w:tab w:val="left" w:pos="378"/>
          <w:tab w:val="left" w:pos="1458"/>
        </w:tabs>
        <w:ind w:left="1440" w:hanging="1440"/>
      </w:pPr>
    </w:p>
    <w:p w14:paraId="11894EA9" w14:textId="6B1993C6" w:rsidR="006B7B37" w:rsidRDefault="000C435D" w:rsidP="009B4EA1">
      <w:pPr>
        <w:tabs>
          <w:tab w:val="left" w:pos="378"/>
          <w:tab w:val="left" w:pos="1458"/>
        </w:tabs>
        <w:ind w:left="1440" w:hanging="1440"/>
      </w:pPr>
      <w:r>
        <w:tab/>
      </w:r>
      <w:r w:rsidR="006B7B37">
        <w:t>2014</w:t>
      </w:r>
      <w:r w:rsidR="006B7B37">
        <w:tab/>
        <w:t xml:space="preserve">Kelley-Moore, Jessica, Bram </w:t>
      </w:r>
      <w:proofErr w:type="spellStart"/>
      <w:r w:rsidR="006B7B37">
        <w:t>Vanhoutte</w:t>
      </w:r>
      <w:proofErr w:type="spellEnd"/>
      <w:r w:rsidR="006B7B37">
        <w:t xml:space="preserve">, James </w:t>
      </w:r>
      <w:proofErr w:type="spellStart"/>
      <w:r w:rsidR="006B7B37">
        <w:t>Nazroo</w:t>
      </w:r>
      <w:proofErr w:type="spellEnd"/>
      <w:r w:rsidR="006B7B37">
        <w:t xml:space="preserve">, Dale </w:t>
      </w:r>
      <w:proofErr w:type="spellStart"/>
      <w:r w:rsidR="006B7B37">
        <w:t>Dannefer</w:t>
      </w:r>
      <w:proofErr w:type="spellEnd"/>
      <w:r w:rsidR="006B7B37">
        <w:t xml:space="preserve">, and </w:t>
      </w:r>
      <w:proofErr w:type="spellStart"/>
      <w:r w:rsidR="006B7B37">
        <w:t>Jielu</w:t>
      </w:r>
      <w:proofErr w:type="spellEnd"/>
      <w:r w:rsidR="006B7B37">
        <w:t xml:space="preserve"> Lin.  “Education Differences in Health Inequality for US and England:  Is Cumulative Dis/Advantage Country-Centric?”  Presented at the annual meeting of the </w:t>
      </w:r>
      <w:proofErr w:type="spellStart"/>
      <w:r w:rsidR="006B7B37">
        <w:t>Gerontological</w:t>
      </w:r>
      <w:proofErr w:type="spellEnd"/>
      <w:r w:rsidR="006B7B37">
        <w:t xml:space="preserve"> Society of America.  Washington, DC.</w:t>
      </w:r>
    </w:p>
    <w:p w14:paraId="72636763" w14:textId="77777777" w:rsidR="006B7B37" w:rsidRDefault="006B7B37" w:rsidP="009B4EA1">
      <w:pPr>
        <w:tabs>
          <w:tab w:val="left" w:pos="378"/>
          <w:tab w:val="left" w:pos="1458"/>
        </w:tabs>
        <w:ind w:left="1440" w:hanging="1440"/>
      </w:pPr>
    </w:p>
    <w:p w14:paraId="122EADC7" w14:textId="6FC073F9" w:rsidR="009B09B6" w:rsidRDefault="006B7B37" w:rsidP="009B4EA1">
      <w:pPr>
        <w:tabs>
          <w:tab w:val="left" w:pos="378"/>
          <w:tab w:val="left" w:pos="1458"/>
        </w:tabs>
        <w:ind w:left="1440" w:hanging="1440"/>
      </w:pPr>
      <w:r>
        <w:tab/>
      </w:r>
      <w:r w:rsidR="009B09B6">
        <w:t>2014</w:t>
      </w:r>
      <w:r w:rsidR="009B09B6">
        <w:tab/>
        <w:t xml:space="preserve">Kelley-Moore, Jessica, </w:t>
      </w:r>
      <w:proofErr w:type="spellStart"/>
      <w:r w:rsidR="009B09B6">
        <w:t>Jielu</w:t>
      </w:r>
      <w:proofErr w:type="spellEnd"/>
      <w:r w:rsidR="009B09B6">
        <w:t xml:space="preserve"> Lin, </w:t>
      </w:r>
      <w:proofErr w:type="spellStart"/>
      <w:r w:rsidR="009B09B6">
        <w:t>Tirth</w:t>
      </w:r>
      <w:proofErr w:type="spellEnd"/>
      <w:r w:rsidR="009B09B6">
        <w:t xml:space="preserve"> </w:t>
      </w:r>
      <w:proofErr w:type="spellStart"/>
      <w:r w:rsidR="009B09B6">
        <w:t>Bhatta</w:t>
      </w:r>
      <w:proofErr w:type="spellEnd"/>
      <w:r w:rsidR="009B09B6">
        <w:t xml:space="preserve">, and Dale </w:t>
      </w:r>
      <w:proofErr w:type="spellStart"/>
      <w:r w:rsidR="009B09B6">
        <w:t>Dannefer</w:t>
      </w:r>
      <w:proofErr w:type="spellEnd"/>
      <w:r w:rsidR="009B09B6">
        <w:t>.  “The (Not So?) Long Arm of Childhood:  Revisiting Life Course Influences on Later-Life Functional Limitations among Black and White Adults.”  Invited symposium at the annual meeting of the Society for Longitudinal and Life Course Studies.  Geneva, Switzerland.</w:t>
      </w:r>
    </w:p>
    <w:p w14:paraId="1863411F" w14:textId="77777777" w:rsidR="009B09B6" w:rsidRDefault="009B09B6" w:rsidP="009B4EA1">
      <w:pPr>
        <w:tabs>
          <w:tab w:val="left" w:pos="378"/>
          <w:tab w:val="left" w:pos="1458"/>
        </w:tabs>
        <w:ind w:left="1440" w:hanging="1440"/>
      </w:pPr>
    </w:p>
    <w:p w14:paraId="55B1AC5C" w14:textId="32C5FDD5" w:rsidR="009B4EA1" w:rsidRPr="009B4EA1" w:rsidRDefault="009B09B6" w:rsidP="009B4EA1">
      <w:pPr>
        <w:tabs>
          <w:tab w:val="left" w:pos="378"/>
          <w:tab w:val="left" w:pos="1458"/>
        </w:tabs>
        <w:ind w:left="1440" w:hanging="1440"/>
        <w:rPr>
          <w:b/>
        </w:rPr>
      </w:pPr>
      <w:r>
        <w:tab/>
      </w:r>
      <w:r w:rsidR="009B4EA1">
        <w:t>2014</w:t>
      </w:r>
      <w:r w:rsidR="009B4EA1">
        <w:tab/>
        <w:t xml:space="preserve">Kelley-Moore, Jessica, Bram </w:t>
      </w:r>
      <w:proofErr w:type="spellStart"/>
      <w:r w:rsidR="009B4EA1">
        <w:t>Vanhoutte</w:t>
      </w:r>
      <w:proofErr w:type="spellEnd"/>
      <w:r w:rsidR="009B4EA1">
        <w:t xml:space="preserve">, </w:t>
      </w:r>
      <w:proofErr w:type="spellStart"/>
      <w:r w:rsidR="009B4EA1">
        <w:t>Jielu</w:t>
      </w:r>
      <w:proofErr w:type="spellEnd"/>
      <w:r w:rsidR="009B4EA1">
        <w:t xml:space="preserve"> Lin, James </w:t>
      </w:r>
      <w:proofErr w:type="spellStart"/>
      <w:r w:rsidR="009B4EA1">
        <w:t>Nazroo</w:t>
      </w:r>
      <w:proofErr w:type="spellEnd"/>
      <w:r w:rsidR="009B4EA1">
        <w:t xml:space="preserve">, and Dale </w:t>
      </w:r>
      <w:proofErr w:type="spellStart"/>
      <w:r w:rsidR="009B4EA1">
        <w:t>Dannefer</w:t>
      </w:r>
      <w:proofErr w:type="spellEnd"/>
      <w:r w:rsidR="009B4EA1">
        <w:t>.  “</w:t>
      </w:r>
      <w:r w:rsidR="009B4EA1" w:rsidRPr="00581A29">
        <w:t>Patterns of Wealth Inequality with Age in the US and England:</w:t>
      </w:r>
      <w:r w:rsidR="009B4EA1">
        <w:t xml:space="preserve"> </w:t>
      </w:r>
      <w:r w:rsidR="009B4EA1" w:rsidRPr="00581A29">
        <w:t>Does Societal Context Matter?</w:t>
      </w:r>
      <w:r w:rsidR="009B4EA1">
        <w:t xml:space="preserve">”  </w:t>
      </w:r>
      <w:r w:rsidR="0038164E">
        <w:t>Presented at the annual meeting of the American Sociological Association.  San Francisco, CA.</w:t>
      </w:r>
    </w:p>
    <w:p w14:paraId="5476FEFE" w14:textId="77777777" w:rsidR="009B4EA1" w:rsidRDefault="009B4EA1" w:rsidP="00686BAE">
      <w:pPr>
        <w:ind w:left="1440" w:hanging="1065"/>
      </w:pPr>
    </w:p>
    <w:p w14:paraId="78667979" w14:textId="32A75848" w:rsidR="00227047" w:rsidRDefault="00227047" w:rsidP="00686BAE">
      <w:pPr>
        <w:ind w:left="1440" w:hanging="1065"/>
      </w:pPr>
      <w:r>
        <w:t>2014</w:t>
      </w:r>
      <w:r>
        <w:tab/>
      </w:r>
      <w:proofErr w:type="spellStart"/>
      <w:r>
        <w:t>Bhatta</w:t>
      </w:r>
      <w:proofErr w:type="spellEnd"/>
      <w:r>
        <w:t xml:space="preserve">, </w:t>
      </w:r>
      <w:proofErr w:type="spellStart"/>
      <w:r>
        <w:t>Tirth</w:t>
      </w:r>
      <w:proofErr w:type="spellEnd"/>
      <w:r>
        <w:t xml:space="preserve">, Jeffrey Albert, and Jessica Kelley-Moore.  “The ‘Long Arm’ of Parental Education?  </w:t>
      </w:r>
      <w:r w:rsidRPr="00227047">
        <w:t>Early Childhood Influences on Functional Limitations Among Older Adults in India</w:t>
      </w:r>
      <w:r>
        <w:t>.”</w:t>
      </w:r>
      <w:r w:rsidR="0038164E">
        <w:t xml:space="preserve">  Presented at the annual meeting of the American Sociological Association.  San Francisco, CA.</w:t>
      </w:r>
    </w:p>
    <w:p w14:paraId="0E4F227A" w14:textId="77777777" w:rsidR="00227047" w:rsidRDefault="00227047" w:rsidP="00686BAE">
      <w:pPr>
        <w:ind w:left="1440" w:hanging="1065"/>
      </w:pPr>
    </w:p>
    <w:p w14:paraId="70E9B01E" w14:textId="5E3B0AE0" w:rsidR="00696EF0" w:rsidRDefault="00696EF0" w:rsidP="00686BAE">
      <w:pPr>
        <w:ind w:left="1440" w:hanging="1065"/>
      </w:pPr>
      <w:r>
        <w:t>2013</w:t>
      </w:r>
      <w:r>
        <w:tab/>
      </w:r>
      <w:r w:rsidR="004B4633">
        <w:t xml:space="preserve">Kelley-Moore, Jessica, Bram </w:t>
      </w:r>
      <w:proofErr w:type="spellStart"/>
      <w:r w:rsidR="004B4633">
        <w:t>Vanhoutte</w:t>
      </w:r>
      <w:proofErr w:type="spellEnd"/>
      <w:r w:rsidR="004B4633">
        <w:t xml:space="preserve">, </w:t>
      </w:r>
      <w:proofErr w:type="spellStart"/>
      <w:r w:rsidR="004B4633">
        <w:t>Jielu</w:t>
      </w:r>
      <w:proofErr w:type="spellEnd"/>
      <w:r w:rsidR="004B4633">
        <w:t xml:space="preserve"> Lin, James </w:t>
      </w:r>
      <w:proofErr w:type="spellStart"/>
      <w:r w:rsidR="004B4633">
        <w:t>Nazroo</w:t>
      </w:r>
      <w:proofErr w:type="spellEnd"/>
      <w:r w:rsidR="004B4633">
        <w:t xml:space="preserve">, and Dale </w:t>
      </w:r>
      <w:proofErr w:type="spellStart"/>
      <w:r w:rsidR="004B4633">
        <w:t>Dannefer</w:t>
      </w:r>
      <w:proofErr w:type="spellEnd"/>
      <w:r w:rsidR="004B4633">
        <w:t xml:space="preserve">.  “Cumulative Dis/Advantage in Wealth Trajectories: Comparative Data from the United States and England.”  Presented at the annual meeting of the </w:t>
      </w:r>
      <w:proofErr w:type="spellStart"/>
      <w:r w:rsidR="004B4633">
        <w:t>Gerontological</w:t>
      </w:r>
      <w:proofErr w:type="spellEnd"/>
      <w:r w:rsidR="004B4633">
        <w:t xml:space="preserve"> Society of America.  New Orleans, LA.</w:t>
      </w:r>
    </w:p>
    <w:p w14:paraId="65DCAF39" w14:textId="77777777" w:rsidR="004B4633" w:rsidRDefault="004B4633" w:rsidP="00686BAE">
      <w:pPr>
        <w:ind w:left="1440" w:hanging="1065"/>
      </w:pPr>
    </w:p>
    <w:p w14:paraId="79DD6955" w14:textId="77777777" w:rsidR="004B4633" w:rsidRDefault="004B4633" w:rsidP="004B4633">
      <w:pPr>
        <w:ind w:left="1440" w:hanging="1065"/>
      </w:pPr>
      <w:r>
        <w:t>2013</w:t>
      </w:r>
      <w:r>
        <w:tab/>
        <w:t xml:space="preserve">Thorpe, Roland J. and Jessica Kelley-Moore.  “Life Course Frameworks for Studying Health Disparities: Articulating Cumulative Dis/Advantage and Weathering Perspectives.”  Presented at the annual meeting of the </w:t>
      </w:r>
      <w:proofErr w:type="spellStart"/>
      <w:r>
        <w:t>Gerontological</w:t>
      </w:r>
      <w:proofErr w:type="spellEnd"/>
      <w:r>
        <w:t xml:space="preserve"> Society of America.  New Orleans, LA.</w:t>
      </w:r>
    </w:p>
    <w:p w14:paraId="1A1D262B" w14:textId="63AB0C49" w:rsidR="004B4633" w:rsidRDefault="004B4633" w:rsidP="00686BAE">
      <w:pPr>
        <w:ind w:left="1440" w:hanging="1065"/>
      </w:pPr>
    </w:p>
    <w:p w14:paraId="5B0BB0FB" w14:textId="77777777" w:rsidR="007C260E" w:rsidRDefault="004B4633" w:rsidP="007C260E">
      <w:pPr>
        <w:ind w:left="1440" w:hanging="1065"/>
      </w:pPr>
      <w:r>
        <w:t>2013</w:t>
      </w:r>
      <w:r>
        <w:tab/>
        <w:t xml:space="preserve">Kelley-Moore, Jessica, Melinda </w:t>
      </w:r>
      <w:proofErr w:type="spellStart"/>
      <w:r>
        <w:t>Laroco</w:t>
      </w:r>
      <w:proofErr w:type="spellEnd"/>
      <w:r>
        <w:t xml:space="preserve"> Boehm, and Kaitlyn Barnes.  “Structural Ageism </w:t>
      </w:r>
      <w:r w:rsidR="007C260E">
        <w:t xml:space="preserve">and Public Housing Policy: How Hope VI Led to the Hyper-Segregation of the Very Old and Very Poor.”  Presented at the annual meeting of the </w:t>
      </w:r>
      <w:proofErr w:type="spellStart"/>
      <w:r w:rsidR="007C260E">
        <w:t>Gerontological</w:t>
      </w:r>
      <w:proofErr w:type="spellEnd"/>
      <w:r w:rsidR="007C260E">
        <w:t xml:space="preserve"> Society of America.  New Orleans, LA.</w:t>
      </w:r>
    </w:p>
    <w:p w14:paraId="3E1EDC2A" w14:textId="74256E77" w:rsidR="004B4633" w:rsidRDefault="004B4633" w:rsidP="00686BAE">
      <w:pPr>
        <w:ind w:left="1440" w:hanging="1065"/>
      </w:pPr>
    </w:p>
    <w:p w14:paraId="3300DE73" w14:textId="77777777" w:rsidR="007C260E" w:rsidRDefault="007C260E" w:rsidP="007C260E">
      <w:pPr>
        <w:ind w:left="1440" w:hanging="1065"/>
      </w:pPr>
      <w:r>
        <w:t>2013</w:t>
      </w:r>
      <w:r>
        <w:tab/>
        <w:t xml:space="preserve">Lin, </w:t>
      </w:r>
      <w:proofErr w:type="spellStart"/>
      <w:r>
        <w:t>Jielu</w:t>
      </w:r>
      <w:proofErr w:type="spellEnd"/>
      <w:r>
        <w:t xml:space="preserve"> and Jessica Kelley-Moore.  “</w:t>
      </w:r>
      <w:r w:rsidRPr="007C260E">
        <w:t>The Age and Social Patterning of Intra-</w:t>
      </w:r>
      <w:proofErr w:type="gramStart"/>
      <w:r w:rsidRPr="007C260E">
        <w:t>individual</w:t>
      </w:r>
      <w:proofErr w:type="gramEnd"/>
      <w:r w:rsidRPr="007C260E">
        <w:t xml:space="preserve"> Variability in Late-life Health:</w:t>
      </w:r>
      <w:r>
        <w:t xml:space="preserve"> </w:t>
      </w:r>
      <w:r w:rsidRPr="007C260E">
        <w:t>Relevance to Cumulative Dis/Advantage Theory</w:t>
      </w:r>
      <w:r>
        <w:t xml:space="preserve">.”  Presented at the annual meeting of the </w:t>
      </w:r>
      <w:proofErr w:type="spellStart"/>
      <w:r>
        <w:t>Gerontological</w:t>
      </w:r>
      <w:proofErr w:type="spellEnd"/>
      <w:r>
        <w:t xml:space="preserve"> Society of America.  New Orleans, LA.</w:t>
      </w:r>
    </w:p>
    <w:p w14:paraId="6A9180CC" w14:textId="58EFED1F" w:rsidR="007C260E" w:rsidRDefault="007C260E" w:rsidP="00686BAE">
      <w:pPr>
        <w:ind w:left="1440" w:hanging="1065"/>
      </w:pPr>
    </w:p>
    <w:p w14:paraId="1AB60589" w14:textId="798E69AD" w:rsidR="009C1AE2" w:rsidRDefault="007C260E" w:rsidP="009C1AE2">
      <w:pPr>
        <w:ind w:left="1440" w:hanging="1065"/>
      </w:pPr>
      <w:r>
        <w:t>2013</w:t>
      </w:r>
      <w:r>
        <w:tab/>
      </w:r>
      <w:proofErr w:type="spellStart"/>
      <w:r w:rsidR="009C1AE2">
        <w:t>Bhatta</w:t>
      </w:r>
      <w:proofErr w:type="spellEnd"/>
      <w:r w:rsidR="009C1AE2">
        <w:t xml:space="preserve">, </w:t>
      </w:r>
      <w:proofErr w:type="spellStart"/>
      <w:r w:rsidR="009C1AE2">
        <w:t>Tirth</w:t>
      </w:r>
      <w:proofErr w:type="spellEnd"/>
      <w:r w:rsidR="009C1AE2">
        <w:t xml:space="preserve">, Jessica Kelley-Moore, </w:t>
      </w:r>
      <w:proofErr w:type="spellStart"/>
      <w:r w:rsidR="009C1AE2">
        <w:t>Nirmala</w:t>
      </w:r>
      <w:proofErr w:type="spellEnd"/>
      <w:r w:rsidR="009C1AE2">
        <w:t xml:space="preserve"> </w:t>
      </w:r>
      <w:proofErr w:type="spellStart"/>
      <w:r w:rsidR="009C1AE2">
        <w:t>Lekhak</w:t>
      </w:r>
      <w:proofErr w:type="spellEnd"/>
      <w:r w:rsidR="009C1AE2">
        <w:t xml:space="preserve">.  “Life Course </w:t>
      </w:r>
      <w:proofErr w:type="spellStart"/>
      <w:r w:rsidR="009C1AE2">
        <w:t>Trajetories</w:t>
      </w:r>
      <w:proofErr w:type="spellEnd"/>
      <w:r w:rsidR="009C1AE2">
        <w:t xml:space="preserve"> of Self-Esteem: Does Education Matter?”  Presented at the annual meeting of the </w:t>
      </w:r>
      <w:proofErr w:type="spellStart"/>
      <w:r w:rsidR="009C1AE2">
        <w:t>Gerontological</w:t>
      </w:r>
      <w:proofErr w:type="spellEnd"/>
      <w:r w:rsidR="009C1AE2">
        <w:t xml:space="preserve"> Society of America.  New Orleans, LA.  [Poster]</w:t>
      </w:r>
    </w:p>
    <w:p w14:paraId="2C03BF78" w14:textId="2B15574B" w:rsidR="009C1AE2" w:rsidRDefault="009C1AE2" w:rsidP="009C1AE2">
      <w:pPr>
        <w:ind w:left="1440" w:hanging="1065"/>
      </w:pPr>
      <w:r>
        <w:t>2013</w:t>
      </w:r>
      <w:r>
        <w:tab/>
      </w:r>
      <w:proofErr w:type="spellStart"/>
      <w:r>
        <w:t>Cavalli</w:t>
      </w:r>
      <w:proofErr w:type="spellEnd"/>
      <w:r>
        <w:t>, Stefano and Jessica Kelley-Moore.  “</w:t>
      </w:r>
      <w:r w:rsidRPr="009C1AE2">
        <w:t>Trends and Socioeconomic Inequalities of Functional Health over 30 Years in Switzerland</w:t>
      </w:r>
      <w:r>
        <w:t xml:space="preserve">.”  Presented at the annual meeting of the </w:t>
      </w:r>
      <w:proofErr w:type="spellStart"/>
      <w:r>
        <w:t>Gerontological</w:t>
      </w:r>
      <w:proofErr w:type="spellEnd"/>
      <w:r>
        <w:t xml:space="preserve"> Society of America.  New Orleans, LA.</w:t>
      </w:r>
    </w:p>
    <w:p w14:paraId="53FF05CD" w14:textId="67791ABD" w:rsidR="009C1AE2" w:rsidRDefault="009C1AE2" w:rsidP="009C1AE2">
      <w:r>
        <w:tab/>
      </w:r>
    </w:p>
    <w:p w14:paraId="526EEE05" w14:textId="637910D0" w:rsidR="000D2380" w:rsidRDefault="000D2380" w:rsidP="00686BAE">
      <w:pPr>
        <w:ind w:left="1440" w:hanging="1065"/>
      </w:pPr>
      <w:r>
        <w:t>2013</w:t>
      </w:r>
      <w:r>
        <w:tab/>
      </w:r>
      <w:proofErr w:type="spellStart"/>
      <w:r>
        <w:t>Dannefer</w:t>
      </w:r>
      <w:proofErr w:type="spellEnd"/>
      <w:r>
        <w:t xml:space="preserve">, Dale, Kathryn Z. </w:t>
      </w:r>
      <w:proofErr w:type="spellStart"/>
      <w:r>
        <w:t>Douthit</w:t>
      </w:r>
      <w:proofErr w:type="spellEnd"/>
      <w:r>
        <w:t xml:space="preserve">, Jessica Kelley-Moore, Neil Pendleton.  “The Social Organization of Genetic Effects: Gene-Environment Interaction, </w:t>
      </w:r>
      <w:proofErr w:type="spellStart"/>
      <w:r>
        <w:t>Neogenomics</w:t>
      </w:r>
      <w:proofErr w:type="spellEnd"/>
      <w:r>
        <w:t xml:space="preserve"> and Sociological Imagination.”  Integrating Genetics and Social Science annual conference.  Boulder, CO. </w:t>
      </w:r>
    </w:p>
    <w:p w14:paraId="04AE17FA" w14:textId="77777777" w:rsidR="000D2380" w:rsidRDefault="000D2380" w:rsidP="00686BAE">
      <w:pPr>
        <w:ind w:left="1440" w:hanging="1065"/>
      </w:pPr>
    </w:p>
    <w:p w14:paraId="0DA003D4" w14:textId="77777777" w:rsidR="008539D9" w:rsidRDefault="008539D9" w:rsidP="00686BAE">
      <w:pPr>
        <w:ind w:left="1440" w:hanging="1065"/>
      </w:pPr>
      <w:r>
        <w:t>2012</w:t>
      </w:r>
      <w:r>
        <w:tab/>
        <w:t xml:space="preserve">Kelley-Moore, Jessica, </w:t>
      </w:r>
      <w:proofErr w:type="spellStart"/>
      <w:r>
        <w:t>Jielu</w:t>
      </w:r>
      <w:proofErr w:type="spellEnd"/>
      <w:r>
        <w:t xml:space="preserve"> Lin, </w:t>
      </w:r>
      <w:proofErr w:type="spellStart"/>
      <w:r>
        <w:t>Tirth</w:t>
      </w:r>
      <w:proofErr w:type="spellEnd"/>
      <w:r>
        <w:t xml:space="preserve"> </w:t>
      </w:r>
      <w:proofErr w:type="spellStart"/>
      <w:r>
        <w:t>Bhatta</w:t>
      </w:r>
      <w:proofErr w:type="spellEnd"/>
      <w:r>
        <w:t xml:space="preserve">, Dale </w:t>
      </w:r>
      <w:proofErr w:type="spellStart"/>
      <w:r>
        <w:t>Dannefer</w:t>
      </w:r>
      <w:proofErr w:type="spellEnd"/>
      <w:r>
        <w:t xml:space="preserve">.  “Race/Ethnic Differences in Life Course Accumulative Processes: Test of a Conceptual Model.”  Presented at the annual meeting of the </w:t>
      </w:r>
      <w:proofErr w:type="spellStart"/>
      <w:r>
        <w:t>Gerontological</w:t>
      </w:r>
      <w:proofErr w:type="spellEnd"/>
      <w:r>
        <w:t xml:space="preserve"> Society of America.  San Diego, CA.</w:t>
      </w:r>
    </w:p>
    <w:p w14:paraId="4EBF9602" w14:textId="77777777" w:rsidR="008539D9" w:rsidRDefault="008539D9" w:rsidP="00686BAE">
      <w:pPr>
        <w:ind w:left="1440" w:hanging="1065"/>
      </w:pPr>
    </w:p>
    <w:p w14:paraId="26EABB32" w14:textId="77777777" w:rsidR="008539D9" w:rsidRDefault="008539D9" w:rsidP="00686BAE">
      <w:pPr>
        <w:ind w:left="1440" w:hanging="1065"/>
      </w:pPr>
      <w:r>
        <w:t>2012</w:t>
      </w:r>
      <w:r>
        <w:tab/>
        <w:t xml:space="preserve">Lin, </w:t>
      </w:r>
      <w:proofErr w:type="spellStart"/>
      <w:r>
        <w:t>Jielu</w:t>
      </w:r>
      <w:proofErr w:type="spellEnd"/>
      <w:r>
        <w:t xml:space="preserve"> and Jessica Kelley-Moore.  “From Static to Signal:  The Age and Social Patterning of Intra-Individual Variability in Late-Life Health.”  Presented at the annual meeting of the </w:t>
      </w:r>
      <w:proofErr w:type="spellStart"/>
      <w:r>
        <w:t>Gerontological</w:t>
      </w:r>
      <w:proofErr w:type="spellEnd"/>
      <w:r>
        <w:t xml:space="preserve"> Society of America.  San Diego, CA.</w:t>
      </w:r>
    </w:p>
    <w:p w14:paraId="161C394B" w14:textId="77777777" w:rsidR="008539D9" w:rsidRDefault="008539D9" w:rsidP="00686BAE">
      <w:pPr>
        <w:ind w:left="1440" w:hanging="1065"/>
      </w:pPr>
    </w:p>
    <w:p w14:paraId="53CEBAB3" w14:textId="77777777" w:rsidR="008539D9" w:rsidRDefault="008539D9" w:rsidP="00686BAE">
      <w:pPr>
        <w:ind w:left="1440" w:hanging="1065"/>
      </w:pPr>
      <w:r>
        <w:lastRenderedPageBreak/>
        <w:t>2012</w:t>
      </w:r>
      <w:r>
        <w:tab/>
      </w:r>
      <w:proofErr w:type="spellStart"/>
      <w:r>
        <w:t>Kyrpriotakis</w:t>
      </w:r>
      <w:proofErr w:type="spellEnd"/>
      <w:r>
        <w:t xml:space="preserve">, George, Jessica Kelley-Moore, and Julia H. Rose.  “A Year in the Lives of Patients Diagnosed with Advanced Stage Cancer.”  Presented at the annual meeting of the </w:t>
      </w:r>
      <w:proofErr w:type="spellStart"/>
      <w:r>
        <w:t>Gerontological</w:t>
      </w:r>
      <w:proofErr w:type="spellEnd"/>
      <w:r>
        <w:t xml:space="preserve"> Society of America.  San Diego, CA.  [Poster]  </w:t>
      </w:r>
    </w:p>
    <w:p w14:paraId="3CDD57AB" w14:textId="77777777" w:rsidR="008539D9" w:rsidRDefault="008539D9" w:rsidP="00686BAE">
      <w:pPr>
        <w:ind w:left="1440" w:hanging="1065"/>
      </w:pPr>
    </w:p>
    <w:p w14:paraId="12791184" w14:textId="77777777" w:rsidR="00E27795" w:rsidRDefault="00E27795" w:rsidP="00686BAE">
      <w:pPr>
        <w:ind w:left="1440" w:hanging="1065"/>
      </w:pPr>
      <w:r>
        <w:t>2011</w:t>
      </w:r>
      <w:r>
        <w:tab/>
        <w:t xml:space="preserve">Kelley-Moore, Jessica, </w:t>
      </w:r>
      <w:proofErr w:type="spellStart"/>
      <w:r>
        <w:t>Jielu</w:t>
      </w:r>
      <w:proofErr w:type="spellEnd"/>
      <w:r>
        <w:t xml:space="preserve"> Lin, Dale </w:t>
      </w:r>
      <w:proofErr w:type="spellStart"/>
      <w:r>
        <w:t>Dannefer</w:t>
      </w:r>
      <w:proofErr w:type="spellEnd"/>
      <w:r>
        <w:t xml:space="preserve">, and </w:t>
      </w:r>
      <w:proofErr w:type="spellStart"/>
      <w:r>
        <w:t>Tirth</w:t>
      </w:r>
      <w:proofErr w:type="spellEnd"/>
      <w:r>
        <w:t xml:space="preserve"> </w:t>
      </w:r>
      <w:proofErr w:type="spellStart"/>
      <w:r>
        <w:t>Bhatta</w:t>
      </w:r>
      <w:proofErr w:type="spellEnd"/>
      <w:r>
        <w:t xml:space="preserve">.  “Does Childhood Really Have a ‘Long Arm’? Accumulative Life Course Processes in Late-Life Functional Limitations.”  Presented at the annual meeting of the </w:t>
      </w:r>
      <w:proofErr w:type="spellStart"/>
      <w:r>
        <w:t>Gerontological</w:t>
      </w:r>
      <w:proofErr w:type="spellEnd"/>
      <w:r>
        <w:t xml:space="preserve"> Society of America.  Boston, MA.</w:t>
      </w:r>
    </w:p>
    <w:p w14:paraId="49A1B8FD" w14:textId="77777777" w:rsidR="00E27795" w:rsidRDefault="00E27795" w:rsidP="00686BAE">
      <w:pPr>
        <w:ind w:left="1440" w:hanging="1065"/>
      </w:pPr>
    </w:p>
    <w:p w14:paraId="5C42990D" w14:textId="77777777" w:rsidR="00E27795" w:rsidRDefault="00E27795" w:rsidP="00686BAE">
      <w:pPr>
        <w:ind w:left="1440" w:hanging="1065"/>
      </w:pPr>
      <w:r>
        <w:t>2011</w:t>
      </w:r>
      <w:r>
        <w:tab/>
      </w:r>
      <w:proofErr w:type="spellStart"/>
      <w:r>
        <w:t>Douthit</w:t>
      </w:r>
      <w:proofErr w:type="spellEnd"/>
      <w:r>
        <w:t xml:space="preserve">, Kathryn Z., Dale </w:t>
      </w:r>
      <w:proofErr w:type="spellStart"/>
      <w:r>
        <w:t>Dannefer</w:t>
      </w:r>
      <w:proofErr w:type="spellEnd"/>
      <w:r>
        <w:t>, and Jessica Kelley-Moore.  “Types of Gene-Environment Interaction, the Life Course and Sociological Imagination.”  Presented at the annual meeting of the American Sociological Association, Las Vegas, NV.</w:t>
      </w:r>
    </w:p>
    <w:p w14:paraId="01F66B15" w14:textId="77777777" w:rsidR="00E27795" w:rsidRDefault="00E27795" w:rsidP="00686BAE">
      <w:pPr>
        <w:ind w:left="1440" w:hanging="1065"/>
      </w:pPr>
    </w:p>
    <w:p w14:paraId="6576B28F" w14:textId="77777777" w:rsidR="00084228" w:rsidRDefault="00084228" w:rsidP="00686BAE">
      <w:pPr>
        <w:ind w:left="1440" w:hanging="1065"/>
      </w:pPr>
      <w:r>
        <w:t>2011</w:t>
      </w:r>
      <w:r>
        <w:tab/>
        <w:t xml:space="preserve">Kelley-Moore, Jessica, Tanisha Tate, Christine Schneider, and Elaine </w:t>
      </w:r>
      <w:proofErr w:type="spellStart"/>
      <w:r>
        <w:t>Borawski</w:t>
      </w:r>
      <w:proofErr w:type="spellEnd"/>
      <w:r>
        <w:t>.  “Reimagining and Repurposing: Solutions to the Healthy Food Gap in a Rust Belt City.” Presented at the National Healthy Homes Conference.  Denver, CO.</w:t>
      </w:r>
    </w:p>
    <w:p w14:paraId="15ACFF0E" w14:textId="77777777" w:rsidR="00084228" w:rsidRDefault="00084228" w:rsidP="00686BAE">
      <w:pPr>
        <w:ind w:left="1440" w:hanging="1065"/>
      </w:pPr>
    </w:p>
    <w:p w14:paraId="28C1842B" w14:textId="77777777" w:rsidR="00084228" w:rsidRDefault="00084228" w:rsidP="00686BAE">
      <w:pPr>
        <w:ind w:left="1440" w:hanging="1065"/>
      </w:pPr>
      <w:r>
        <w:t>2011</w:t>
      </w:r>
      <w:r>
        <w:tab/>
        <w:t xml:space="preserve">Kelley-Moore, Jessica, Christine Schneider, Tanisha Tate, Morgan Taggart, Dan </w:t>
      </w:r>
      <w:proofErr w:type="spellStart"/>
      <w:r>
        <w:t>Meaney</w:t>
      </w:r>
      <w:proofErr w:type="spellEnd"/>
      <w:r>
        <w:t xml:space="preserve">, Lauren </w:t>
      </w:r>
      <w:proofErr w:type="spellStart"/>
      <w:r>
        <w:t>Melnick</w:t>
      </w:r>
      <w:proofErr w:type="spellEnd"/>
      <w:r>
        <w:t xml:space="preserve">, Kristen </w:t>
      </w:r>
      <w:proofErr w:type="spellStart"/>
      <w:r>
        <w:t>Mickelbank</w:t>
      </w:r>
      <w:proofErr w:type="spellEnd"/>
      <w:r>
        <w:t xml:space="preserve">, and Elaine </w:t>
      </w:r>
      <w:proofErr w:type="spellStart"/>
      <w:r>
        <w:t>Borawshi</w:t>
      </w:r>
      <w:proofErr w:type="spellEnd"/>
      <w:r>
        <w:t>.  “Characterizing the Neighborhood Food Environment: A Mixed-Methods Approach.”  Presented at the annual meeting of the Prevention Research Centers, Centers for Disease Control and Prevention.  Atlanta, GA.</w:t>
      </w:r>
    </w:p>
    <w:p w14:paraId="22F8356C" w14:textId="77777777" w:rsidR="00084228" w:rsidRDefault="00084228" w:rsidP="00686BAE">
      <w:pPr>
        <w:ind w:left="1440" w:hanging="1065"/>
      </w:pPr>
    </w:p>
    <w:p w14:paraId="272634DF" w14:textId="77777777" w:rsidR="007C0506" w:rsidRDefault="007C0506" w:rsidP="00686BAE">
      <w:pPr>
        <w:ind w:left="1440" w:hanging="1065"/>
      </w:pPr>
      <w:r>
        <w:t>2010</w:t>
      </w:r>
      <w:r>
        <w:tab/>
        <w:t xml:space="preserve">Kelley-Moore, Jessica and </w:t>
      </w:r>
      <w:proofErr w:type="spellStart"/>
      <w:r>
        <w:t>Jielu</w:t>
      </w:r>
      <w:proofErr w:type="spellEnd"/>
      <w:r>
        <w:t xml:space="preserve"> Lin.  “Influence of Mid-Life Selection Processes on Late-Life Disability Trajectories.”  Presented at the annual meeting of the American Sociological Association.  Atlanta, GA.</w:t>
      </w:r>
    </w:p>
    <w:p w14:paraId="7FC7112B" w14:textId="77777777" w:rsidR="007C0506" w:rsidRDefault="007C0506" w:rsidP="00686BAE">
      <w:pPr>
        <w:ind w:left="1440" w:hanging="1065"/>
      </w:pPr>
    </w:p>
    <w:p w14:paraId="12EAADBD" w14:textId="77777777" w:rsidR="00686BAE" w:rsidRDefault="00686BAE" w:rsidP="00686BAE">
      <w:pPr>
        <w:ind w:left="1440" w:hanging="1065"/>
      </w:pPr>
      <w:r>
        <w:t>2009</w:t>
      </w:r>
      <w:r>
        <w:tab/>
        <w:t xml:space="preserve">Kelley-Moore, Jessica and </w:t>
      </w:r>
      <w:proofErr w:type="spellStart"/>
      <w:r>
        <w:t>Jielu</w:t>
      </w:r>
      <w:proofErr w:type="spellEnd"/>
      <w:r>
        <w:t xml:space="preserve"> Lin.  “Deconstructing Disparities:  Within-Community Variation in Disability Trajectories among Black and White Older Adults.”  Presented at the annual meeting of the </w:t>
      </w:r>
      <w:proofErr w:type="spellStart"/>
      <w:r>
        <w:t>Gerontological</w:t>
      </w:r>
      <w:proofErr w:type="spellEnd"/>
      <w:r>
        <w:t xml:space="preserve"> Society of America.  Atlanta, GA.</w:t>
      </w:r>
    </w:p>
    <w:p w14:paraId="5017DCBD" w14:textId="77777777" w:rsidR="00686BAE" w:rsidRDefault="00686BAE" w:rsidP="00B73E95">
      <w:pPr>
        <w:ind w:left="1440" w:hanging="1065"/>
      </w:pPr>
    </w:p>
    <w:p w14:paraId="3E7C1787" w14:textId="77777777" w:rsidR="00B73E95" w:rsidRDefault="00B73E95" w:rsidP="00B73E95">
      <w:pPr>
        <w:ind w:left="1440" w:hanging="1065"/>
      </w:pPr>
      <w:r>
        <w:t>2009</w:t>
      </w:r>
      <w:r>
        <w:tab/>
        <w:t xml:space="preserve">Lin, </w:t>
      </w:r>
      <w:proofErr w:type="spellStart"/>
      <w:r>
        <w:t>Jielu</w:t>
      </w:r>
      <w:proofErr w:type="spellEnd"/>
      <w:r>
        <w:t xml:space="preserve"> and Jessica Kelley-Moore.  “Black-White Disparities in Late-Life Physical Function:  Exploring the Role of Mid-Life Socioeconomic Status.”  Presented at the annual meeting of the </w:t>
      </w:r>
      <w:proofErr w:type="spellStart"/>
      <w:r>
        <w:t>Gerontological</w:t>
      </w:r>
      <w:proofErr w:type="spellEnd"/>
      <w:r>
        <w:t xml:space="preserve"> Society of America.  Atlanta, GA.</w:t>
      </w:r>
    </w:p>
    <w:p w14:paraId="399F59DB" w14:textId="77777777" w:rsidR="00686BAE" w:rsidRDefault="00686BAE" w:rsidP="00B73E95">
      <w:pPr>
        <w:ind w:left="1440" w:hanging="1065"/>
      </w:pPr>
    </w:p>
    <w:p w14:paraId="3146E8CC" w14:textId="77777777" w:rsidR="00686BAE" w:rsidRDefault="00686BAE" w:rsidP="00686BAE">
      <w:pPr>
        <w:ind w:left="1440" w:hanging="1065"/>
      </w:pPr>
      <w:r>
        <w:t>2009</w:t>
      </w:r>
      <w:r>
        <w:tab/>
        <w:t xml:space="preserve">Kelley-Moore, Jessica, Kathleen A. Cagney, Kimberly A. </w:t>
      </w:r>
      <w:proofErr w:type="spellStart"/>
      <w:r>
        <w:t>Skarupski</w:t>
      </w:r>
      <w:proofErr w:type="spellEnd"/>
      <w:r>
        <w:t xml:space="preserve">, Susan A. Everson-Rose, and Carlos F. Mendes de Leon.  “Social Hierarchy and Mental Health Among Older Adults:  Does Relative Social Position in the Neighborhood Matter?”  Presented at the annual meeting of the </w:t>
      </w:r>
      <w:proofErr w:type="spellStart"/>
      <w:r>
        <w:t>Gerontological</w:t>
      </w:r>
      <w:proofErr w:type="spellEnd"/>
      <w:r>
        <w:t xml:space="preserve"> Society of America.  Atlanta, GA.</w:t>
      </w:r>
    </w:p>
    <w:p w14:paraId="085DA378" w14:textId="77777777" w:rsidR="00B73E95" w:rsidRDefault="00B73E95" w:rsidP="00B73E95">
      <w:pPr>
        <w:ind w:left="1440" w:hanging="1065"/>
      </w:pPr>
    </w:p>
    <w:p w14:paraId="0B54DF68" w14:textId="77777777" w:rsidR="00B73E95" w:rsidRDefault="00B73E95" w:rsidP="00B73E95">
      <w:pPr>
        <w:ind w:left="1440" w:hanging="1065"/>
      </w:pPr>
      <w:r>
        <w:lastRenderedPageBreak/>
        <w:t>2009</w:t>
      </w:r>
      <w:r>
        <w:tab/>
        <w:t xml:space="preserve">Kelley-Moore, Jessica, Dale </w:t>
      </w:r>
      <w:proofErr w:type="spellStart"/>
      <w:r>
        <w:t>Dannefer</w:t>
      </w:r>
      <w:proofErr w:type="spellEnd"/>
      <w:r>
        <w:t xml:space="preserve">, and </w:t>
      </w:r>
      <w:proofErr w:type="spellStart"/>
      <w:r>
        <w:t>Jielu</w:t>
      </w:r>
      <w:proofErr w:type="spellEnd"/>
      <w:r>
        <w:t xml:space="preserve"> Lin.  “Rescuing Differential Gerontology from the Error Term:  Characterizing Variability in Age-Based Disability Trajectories.”  Presented at the annual meeting of the American Sociological Association.  San Francisco, CA.  </w:t>
      </w:r>
    </w:p>
    <w:p w14:paraId="520B3DB8" w14:textId="77777777" w:rsidR="00B73E95" w:rsidRDefault="00B73E95" w:rsidP="00E4447F">
      <w:pPr>
        <w:ind w:left="1440" w:hanging="1065"/>
      </w:pPr>
    </w:p>
    <w:p w14:paraId="144BAABE" w14:textId="77777777" w:rsidR="00B73E95" w:rsidRDefault="00B73E95" w:rsidP="00E4447F">
      <w:pPr>
        <w:ind w:left="1440" w:hanging="1065"/>
      </w:pPr>
      <w:r>
        <w:t>2009</w:t>
      </w:r>
      <w:r>
        <w:tab/>
      </w:r>
      <w:proofErr w:type="spellStart"/>
      <w:r>
        <w:t>Laroco</w:t>
      </w:r>
      <w:proofErr w:type="spellEnd"/>
      <w:r>
        <w:t xml:space="preserve">, Melinda, Jessica A. Kelley-Moore, Matthew Russell, Elaine </w:t>
      </w:r>
      <w:proofErr w:type="spellStart"/>
      <w:r>
        <w:t>Borawski</w:t>
      </w:r>
      <w:proofErr w:type="spellEnd"/>
      <w:r>
        <w:t xml:space="preserve">, and Erika Abrams.  “Disadvantaged Neighborhoods and Healthy Eating: Using A Community-Based Participatory Approach to Identify Perceived Barriers.”  </w:t>
      </w:r>
      <w:bookmarkStart w:id="1" w:name="OLE_LINK3"/>
      <w:bookmarkStart w:id="2" w:name="OLE_LINK4"/>
      <w:r>
        <w:t xml:space="preserve">Presented at the annual meeting of the American Sociological Association.  San Francisco, CA.  </w:t>
      </w:r>
    </w:p>
    <w:p w14:paraId="35E1E7E8" w14:textId="77777777" w:rsidR="00B73E95" w:rsidRDefault="00B73E95" w:rsidP="00E4447F">
      <w:pPr>
        <w:ind w:left="1440" w:hanging="1065"/>
      </w:pPr>
    </w:p>
    <w:p w14:paraId="368A818E" w14:textId="77777777" w:rsidR="00B73E95" w:rsidRDefault="00B73E95" w:rsidP="00B73E95">
      <w:pPr>
        <w:ind w:left="1440" w:hanging="1065"/>
      </w:pPr>
      <w:r>
        <w:t>2009</w:t>
      </w:r>
      <w:r>
        <w:tab/>
        <w:t>Kelley-Moore, Jessica.  “Cumulative Dis/Advantage and Community Context: Rethinking Racial Health Disparities in Older Adulthood.”  Presented at the International Association for Geriatrics and Gerontology.  Paris, France.  July 5-9, 2009.</w:t>
      </w:r>
    </w:p>
    <w:bookmarkEnd w:id="1"/>
    <w:bookmarkEnd w:id="2"/>
    <w:p w14:paraId="7A98E8FE" w14:textId="77777777" w:rsidR="00B73E95" w:rsidRDefault="00B73E95" w:rsidP="00E4447F">
      <w:pPr>
        <w:ind w:left="1440" w:hanging="1065"/>
      </w:pPr>
    </w:p>
    <w:p w14:paraId="572F5241" w14:textId="77777777" w:rsidR="001F77B7" w:rsidRDefault="001F77B7" w:rsidP="00E4447F">
      <w:pPr>
        <w:ind w:left="1440" w:hanging="1065"/>
      </w:pPr>
      <w:r>
        <w:t>2009</w:t>
      </w:r>
      <w:r>
        <w:tab/>
        <w:t xml:space="preserve">Kelley-Moore, Jessica, David Warner, Dale </w:t>
      </w:r>
      <w:proofErr w:type="spellStart"/>
      <w:r>
        <w:t>Dannefer</w:t>
      </w:r>
      <w:proofErr w:type="spellEnd"/>
      <w:r>
        <w:t>.  “The Forward Reach of Inequality: Cumulative Dis/Advantage and Intergenerational Transfers.”  Presented at MacArthur Conference on Intergenerational Issues in an Aging Society.  Coral Gables, FL.</w:t>
      </w:r>
    </w:p>
    <w:p w14:paraId="4D737CBA" w14:textId="77777777" w:rsidR="001F77B7" w:rsidRDefault="001F77B7" w:rsidP="00E4447F">
      <w:pPr>
        <w:ind w:left="1440" w:hanging="1065"/>
      </w:pPr>
    </w:p>
    <w:p w14:paraId="6284C1BC" w14:textId="77777777" w:rsidR="00D852E4" w:rsidRDefault="00D852E4" w:rsidP="00E4447F">
      <w:pPr>
        <w:ind w:left="1440" w:hanging="1065"/>
      </w:pPr>
      <w:r>
        <w:t>2008</w:t>
      </w:r>
      <w:r>
        <w:tab/>
        <w:t>Kelley-Moore, Jessica.  “</w:t>
      </w:r>
      <w:r w:rsidRPr="00D852E4">
        <w:t xml:space="preserve">Cumulative Dis/Advantage and Community Context:  </w:t>
      </w:r>
      <w:r>
        <w:t>R</w:t>
      </w:r>
      <w:r w:rsidRPr="00D852E4">
        <w:t xml:space="preserve">ethinking Fundamental Causes of Racial Health </w:t>
      </w:r>
      <w:proofErr w:type="gramStart"/>
      <w:r w:rsidRPr="00D852E4">
        <w:t>Disparities</w:t>
      </w:r>
      <w:r>
        <w:t>”  NIH</w:t>
      </w:r>
      <w:proofErr w:type="gramEnd"/>
      <w:r>
        <w:t xml:space="preserve"> Health Disparities Summit December 17 – 19, Washington, D.C.</w:t>
      </w:r>
    </w:p>
    <w:p w14:paraId="1A094528" w14:textId="77777777" w:rsidR="00D852E4" w:rsidRDefault="00D852E4" w:rsidP="00E4447F">
      <w:pPr>
        <w:ind w:left="1440" w:hanging="1065"/>
      </w:pPr>
    </w:p>
    <w:p w14:paraId="70AECCAC" w14:textId="77777777" w:rsidR="00E4447F" w:rsidRPr="00E4447F" w:rsidRDefault="00E4447F" w:rsidP="00E4447F">
      <w:pPr>
        <w:ind w:left="1440" w:hanging="1065"/>
      </w:pPr>
      <w:r>
        <w:t>2008</w:t>
      </w:r>
      <w:r>
        <w:tab/>
        <w:t xml:space="preserve">Kelley-Moore, Jessica, Eva </w:t>
      </w:r>
      <w:proofErr w:type="spellStart"/>
      <w:r>
        <w:t>Kahana</w:t>
      </w:r>
      <w:proofErr w:type="spellEnd"/>
      <w:r>
        <w:t xml:space="preserve">, Boaz </w:t>
      </w:r>
      <w:proofErr w:type="spellStart"/>
      <w:r>
        <w:t>Kahana</w:t>
      </w:r>
      <w:proofErr w:type="spellEnd"/>
      <w:r>
        <w:t xml:space="preserve">, Rachel </w:t>
      </w:r>
      <w:proofErr w:type="spellStart"/>
      <w:r>
        <w:t>Hammel</w:t>
      </w:r>
      <w:proofErr w:type="spellEnd"/>
      <w:r>
        <w:t xml:space="preserve">, </w:t>
      </w:r>
      <w:proofErr w:type="spellStart"/>
      <w:r>
        <w:t>Jielu</w:t>
      </w:r>
      <w:proofErr w:type="spellEnd"/>
      <w:r>
        <w:t xml:space="preserve"> Lin.  “</w:t>
      </w:r>
      <w:r w:rsidRPr="00E4447F">
        <w:t xml:space="preserve">Change in Social Activities and Health at the End of Life: </w:t>
      </w:r>
    </w:p>
    <w:p w14:paraId="7CEEC4B6" w14:textId="77777777" w:rsidR="00E4447F" w:rsidRDefault="00E4447F" w:rsidP="00E4447F">
      <w:pPr>
        <w:ind w:left="1440"/>
      </w:pPr>
      <w:r w:rsidRPr="00E4447F">
        <w:t>Characterizing the Double Cascade in Years Prior to Death</w:t>
      </w:r>
      <w:r>
        <w:t xml:space="preserve">.” </w:t>
      </w:r>
      <w:r>
        <w:rPr>
          <w:bCs/>
        </w:rPr>
        <w:t xml:space="preserve">Presented at the </w:t>
      </w:r>
      <w:proofErr w:type="spellStart"/>
      <w:r>
        <w:rPr>
          <w:bCs/>
        </w:rPr>
        <w:t>Gerontological</w:t>
      </w:r>
      <w:proofErr w:type="spellEnd"/>
      <w:r>
        <w:rPr>
          <w:bCs/>
        </w:rPr>
        <w:t xml:space="preserve"> Society of America annual meeting.  Washington, D.C. [Poster]</w:t>
      </w:r>
    </w:p>
    <w:p w14:paraId="6EFD7F69" w14:textId="77777777" w:rsidR="00E4447F" w:rsidRDefault="00E4447F" w:rsidP="007E1516">
      <w:pPr>
        <w:ind w:left="1440" w:hanging="1065"/>
      </w:pPr>
    </w:p>
    <w:p w14:paraId="0E0DE4BF" w14:textId="77777777" w:rsidR="00E4447F" w:rsidRDefault="00E4447F" w:rsidP="007E1516">
      <w:pPr>
        <w:ind w:left="1440" w:hanging="1065"/>
      </w:pPr>
      <w:r>
        <w:t>2008</w:t>
      </w:r>
      <w:r>
        <w:tab/>
      </w:r>
      <w:proofErr w:type="spellStart"/>
      <w:r>
        <w:t>Kahana</w:t>
      </w:r>
      <w:proofErr w:type="spellEnd"/>
      <w:r>
        <w:t xml:space="preserve">, Boaz, Jessica Kelley-Moore, Eva </w:t>
      </w:r>
      <w:proofErr w:type="spellStart"/>
      <w:r>
        <w:t>Kahana</w:t>
      </w:r>
      <w:proofErr w:type="spellEnd"/>
      <w:r>
        <w:t>, Scott Adams, Jane Brown, Mary Ellen Stone.  “</w:t>
      </w:r>
      <w:r w:rsidRPr="00E4447F">
        <w:rPr>
          <w:bCs/>
        </w:rPr>
        <w:t>Longitudinal Perspectives on Mild Cognitive Impairment and Depressive Symptomatology among the Old-Old</w:t>
      </w:r>
      <w:r>
        <w:rPr>
          <w:bCs/>
        </w:rPr>
        <w:t xml:space="preserve">.”  Presented at the </w:t>
      </w:r>
      <w:proofErr w:type="spellStart"/>
      <w:r>
        <w:rPr>
          <w:bCs/>
        </w:rPr>
        <w:t>Gerontological</w:t>
      </w:r>
      <w:proofErr w:type="spellEnd"/>
      <w:r>
        <w:rPr>
          <w:bCs/>
        </w:rPr>
        <w:t xml:space="preserve"> Society of America annual meeting.  Washington, D.C. [Poster]</w:t>
      </w:r>
    </w:p>
    <w:p w14:paraId="460D21C4" w14:textId="77777777" w:rsidR="00E4447F" w:rsidRDefault="00E4447F" w:rsidP="007E1516">
      <w:pPr>
        <w:ind w:left="1440" w:hanging="1065"/>
      </w:pPr>
    </w:p>
    <w:p w14:paraId="00D546C1" w14:textId="77777777" w:rsidR="007E1516" w:rsidRPr="00F1062A" w:rsidRDefault="007E1516" w:rsidP="007E1516">
      <w:pPr>
        <w:ind w:left="1440" w:hanging="1065"/>
        <w:rPr>
          <w:szCs w:val="24"/>
        </w:rPr>
      </w:pPr>
      <w:r>
        <w:t>2008</w:t>
      </w:r>
      <w:r>
        <w:tab/>
      </w:r>
      <w:r>
        <w:rPr>
          <w:szCs w:val="24"/>
        </w:rPr>
        <w:t xml:space="preserve">Kelley-Moore, Jessica and Israel Cross.  “Community Size, Composition, or Inequality:  What Explains Racial Disparities in Late-Life Physical Function?”  </w:t>
      </w:r>
      <w:r w:rsidR="00E4447F">
        <w:rPr>
          <w:szCs w:val="24"/>
        </w:rPr>
        <w:t>Presented</w:t>
      </w:r>
      <w:r>
        <w:rPr>
          <w:szCs w:val="24"/>
        </w:rPr>
        <w:t xml:space="preserve"> at the American Sociological Association Annual Meeting 2008.</w:t>
      </w:r>
    </w:p>
    <w:p w14:paraId="110818D5" w14:textId="77777777" w:rsidR="007E1516" w:rsidRDefault="007E1516" w:rsidP="007E1516">
      <w:pPr>
        <w:tabs>
          <w:tab w:val="left" w:pos="3285"/>
        </w:tabs>
        <w:ind w:left="1440" w:hanging="1065"/>
      </w:pPr>
      <w:r>
        <w:tab/>
      </w:r>
      <w:r>
        <w:tab/>
      </w:r>
    </w:p>
    <w:p w14:paraId="7EAD5820" w14:textId="77777777" w:rsidR="005657C3" w:rsidRDefault="005657C3" w:rsidP="005657C3">
      <w:pPr>
        <w:tabs>
          <w:tab w:val="left" w:pos="1440"/>
        </w:tabs>
        <w:ind w:left="1440" w:hanging="1065"/>
      </w:pPr>
      <w:r>
        <w:t>2007</w:t>
      </w:r>
      <w:r>
        <w:tab/>
        <w:t xml:space="preserve">Taylor, Miles and Jessica Kelley-Moore.  </w:t>
      </w:r>
      <w:r w:rsidRPr="00FA7ABE">
        <w:t xml:space="preserve">“Relative Impact of Individual and Community Socioeconomic Status on Disability Trajectories for Black and White Older Adults.”  </w:t>
      </w:r>
      <w:r w:rsidR="00E4447F">
        <w:t>Presented</w:t>
      </w:r>
      <w:r>
        <w:t xml:space="preserve"> at the </w:t>
      </w:r>
      <w:proofErr w:type="spellStart"/>
      <w:r>
        <w:t>Gerontological</w:t>
      </w:r>
      <w:proofErr w:type="spellEnd"/>
      <w:r>
        <w:t xml:space="preserve"> Society of America annual meeting.  San Francisco, CA.  November 2007. </w:t>
      </w:r>
    </w:p>
    <w:p w14:paraId="5B1ACA88" w14:textId="77777777" w:rsidR="005657C3" w:rsidRDefault="005657C3" w:rsidP="00301EB0">
      <w:pPr>
        <w:tabs>
          <w:tab w:val="left" w:pos="1440"/>
        </w:tabs>
        <w:ind w:left="1440" w:hanging="1065"/>
      </w:pPr>
    </w:p>
    <w:p w14:paraId="2DD8B23A" w14:textId="77777777" w:rsidR="005657C3" w:rsidRDefault="005657C3" w:rsidP="00301EB0">
      <w:pPr>
        <w:tabs>
          <w:tab w:val="left" w:pos="1440"/>
        </w:tabs>
        <w:ind w:left="1440" w:hanging="1065"/>
      </w:pPr>
      <w:r>
        <w:lastRenderedPageBreak/>
        <w:t>2007</w:t>
      </w:r>
      <w:r>
        <w:tab/>
        <w:t xml:space="preserve">Kelley-Moore, Jessica, Eva </w:t>
      </w:r>
      <w:proofErr w:type="spellStart"/>
      <w:r>
        <w:t>Kahana</w:t>
      </w:r>
      <w:proofErr w:type="spellEnd"/>
      <w:r>
        <w:t xml:space="preserve">, Boaz </w:t>
      </w:r>
      <w:proofErr w:type="spellStart"/>
      <w:r>
        <w:t>Kahana</w:t>
      </w:r>
      <w:proofErr w:type="spellEnd"/>
      <w:r>
        <w:t xml:space="preserve">, and </w:t>
      </w:r>
      <w:proofErr w:type="spellStart"/>
      <w:r>
        <w:t>Seunghee</w:t>
      </w:r>
      <w:proofErr w:type="spellEnd"/>
      <w:r>
        <w:t xml:space="preserve"> Park.  “</w:t>
      </w:r>
      <w:r w:rsidRPr="005657C3">
        <w:t xml:space="preserve">The Double Cascade Among the Oldest Old: Identifying Concurrent Changes in Health and Social Activities in Years Prior to </w:t>
      </w:r>
      <w:proofErr w:type="gramStart"/>
      <w:r w:rsidRPr="005657C3">
        <w:t>Death</w:t>
      </w:r>
      <w:r>
        <w:t xml:space="preserve">”  </w:t>
      </w:r>
      <w:r w:rsidR="00285A9B">
        <w:t>Presented</w:t>
      </w:r>
      <w:proofErr w:type="gramEnd"/>
      <w:r>
        <w:t xml:space="preserve"> at the </w:t>
      </w:r>
      <w:proofErr w:type="spellStart"/>
      <w:r>
        <w:t>Gerontological</w:t>
      </w:r>
      <w:proofErr w:type="spellEnd"/>
      <w:r>
        <w:t xml:space="preserve"> Society of America annual meeting.  San Francisco, CA.  November 2007. [Poster]</w:t>
      </w:r>
    </w:p>
    <w:p w14:paraId="6D3A2758" w14:textId="77777777" w:rsidR="005657C3" w:rsidRDefault="005657C3" w:rsidP="00301EB0">
      <w:pPr>
        <w:tabs>
          <w:tab w:val="left" w:pos="1440"/>
        </w:tabs>
        <w:ind w:left="1440" w:hanging="1065"/>
      </w:pPr>
    </w:p>
    <w:p w14:paraId="6B0457B9" w14:textId="77777777" w:rsidR="00301EB0" w:rsidRDefault="00301EB0" w:rsidP="00301EB0">
      <w:pPr>
        <w:tabs>
          <w:tab w:val="left" w:pos="1440"/>
        </w:tabs>
        <w:ind w:left="1440" w:hanging="1065"/>
      </w:pPr>
      <w:r>
        <w:t>2006</w:t>
      </w:r>
      <w:r>
        <w:tab/>
      </w:r>
      <w:r w:rsidRPr="009524C4">
        <w:t>Kelley-Moore, Jessica, Jennifer Lloyd, Nancy Chiles,</w:t>
      </w:r>
      <w:r w:rsidRPr="00301EB0">
        <w:t xml:space="preserve"> Janet Donohue, Michele K. Evans, and Alan </w:t>
      </w:r>
      <w:proofErr w:type="spellStart"/>
      <w:r w:rsidRPr="00301EB0">
        <w:t>Zonderman</w:t>
      </w:r>
      <w:proofErr w:type="spellEnd"/>
      <w:r w:rsidRPr="00301EB0">
        <w:t>.  “Clustering of Goods and Services by Racial and Socioeconomic Neighborhood Composition:  Implications for Black and White Adults Aging in Place.”</w:t>
      </w:r>
      <w:r>
        <w:t xml:space="preserve">  </w:t>
      </w:r>
      <w:r w:rsidR="00285A9B">
        <w:t>Presented</w:t>
      </w:r>
      <w:r>
        <w:t xml:space="preserve"> at the annual meeting of the </w:t>
      </w:r>
      <w:proofErr w:type="spellStart"/>
      <w:r>
        <w:t>Gerontological</w:t>
      </w:r>
      <w:proofErr w:type="spellEnd"/>
      <w:r>
        <w:t xml:space="preserve"> Society of America.  Dallas, TX.  November 2006.</w:t>
      </w:r>
    </w:p>
    <w:p w14:paraId="20A63EAF" w14:textId="77777777" w:rsidR="00301EB0" w:rsidRDefault="00301EB0" w:rsidP="00301EB0">
      <w:pPr>
        <w:tabs>
          <w:tab w:val="left" w:pos="1440"/>
        </w:tabs>
        <w:ind w:left="1440" w:hanging="1065"/>
      </w:pPr>
    </w:p>
    <w:p w14:paraId="24BF7766" w14:textId="77777777" w:rsidR="00301EB0" w:rsidRDefault="00301EB0" w:rsidP="00301EB0">
      <w:pPr>
        <w:tabs>
          <w:tab w:val="left" w:pos="1440"/>
        </w:tabs>
        <w:ind w:left="1440" w:hanging="1065"/>
      </w:pPr>
      <w:r>
        <w:t>2006</w:t>
      </w:r>
      <w:r>
        <w:tab/>
      </w:r>
      <w:r w:rsidRPr="009524C4">
        <w:t xml:space="preserve">Cross, Israel H., Jessica A. Kelley-Moore, Loretta </w:t>
      </w:r>
      <w:proofErr w:type="spellStart"/>
      <w:r w:rsidRPr="009524C4">
        <w:t>Ayd</w:t>
      </w:r>
      <w:proofErr w:type="spellEnd"/>
      <w:r w:rsidRPr="009524C4">
        <w:t>-Simpson</w:t>
      </w:r>
      <w:r w:rsidRPr="00301EB0">
        <w:t>, Janet Donohue, Mi</w:t>
      </w:r>
      <w:r>
        <w:t xml:space="preserve">chele Evans, and Alan </w:t>
      </w:r>
      <w:proofErr w:type="spellStart"/>
      <w:r>
        <w:t>Zonderman</w:t>
      </w:r>
      <w:proofErr w:type="spellEnd"/>
      <w:r w:rsidRPr="00301EB0">
        <w:t>.  “Age Differences in the Impact of Employment Instability among Black Americans:  Implications for Normative Expectations over the Life Course.”</w:t>
      </w:r>
      <w:r>
        <w:t xml:space="preserve"> Accepted for Presentation at the annual meeting of the </w:t>
      </w:r>
      <w:proofErr w:type="spellStart"/>
      <w:r>
        <w:t>Gerontological</w:t>
      </w:r>
      <w:proofErr w:type="spellEnd"/>
      <w:r>
        <w:t xml:space="preserve"> Society of America.  Dallas, TX.  November 2006.</w:t>
      </w:r>
    </w:p>
    <w:p w14:paraId="605443E4" w14:textId="77777777" w:rsidR="00301EB0" w:rsidRDefault="00301EB0" w:rsidP="00301EB0">
      <w:pPr>
        <w:tabs>
          <w:tab w:val="left" w:pos="1440"/>
        </w:tabs>
        <w:ind w:left="1440" w:hanging="1065"/>
      </w:pPr>
    </w:p>
    <w:p w14:paraId="1BBD78BE" w14:textId="77777777" w:rsidR="00301EB0" w:rsidRDefault="00301EB0" w:rsidP="00301EB0">
      <w:pPr>
        <w:tabs>
          <w:tab w:val="left" w:pos="1440"/>
        </w:tabs>
        <w:ind w:left="1440" w:hanging="1065"/>
      </w:pPr>
      <w:r>
        <w:t>2006</w:t>
      </w:r>
      <w:r>
        <w:tab/>
      </w:r>
      <w:r w:rsidRPr="00301EB0">
        <w:t xml:space="preserve">Jessica Kelley-Moore, Ph.D., </w:t>
      </w:r>
      <w:r w:rsidRPr="009524C4">
        <w:t>Jennifer Lloyd</w:t>
      </w:r>
      <w:r w:rsidRPr="00301EB0">
        <w:t xml:space="preserve">, M.A., Janet Donohue, MPH Michele Evans, M.D., Alan </w:t>
      </w:r>
      <w:proofErr w:type="spellStart"/>
      <w:r w:rsidRPr="00301EB0">
        <w:t>Zonderman</w:t>
      </w:r>
      <w:proofErr w:type="spellEnd"/>
      <w:r w:rsidRPr="00301EB0">
        <w:t>, Ph.D</w:t>
      </w:r>
      <w:r>
        <w:t>.</w:t>
      </w:r>
      <w:r w:rsidRPr="00301EB0">
        <w:t xml:space="preserve">  “How Much Integration is Enough?  Relative Influence of Social Capital and Social Support on Subjective Health among Black and White Adults in Mid-Life.”</w:t>
      </w:r>
      <w:r>
        <w:t xml:space="preserve">  Accepted for Presentation at the annual meeting of the </w:t>
      </w:r>
      <w:proofErr w:type="spellStart"/>
      <w:r>
        <w:t>Gerontological</w:t>
      </w:r>
      <w:proofErr w:type="spellEnd"/>
      <w:r>
        <w:t xml:space="preserve"> Society of America.  Dallas, TX.  November 2006.</w:t>
      </w:r>
    </w:p>
    <w:p w14:paraId="4ECDCE9D" w14:textId="77777777" w:rsidR="00301EB0" w:rsidRDefault="00301EB0" w:rsidP="00301EB0">
      <w:pPr>
        <w:tabs>
          <w:tab w:val="left" w:pos="1440"/>
        </w:tabs>
        <w:ind w:left="1440" w:hanging="1065"/>
      </w:pPr>
    </w:p>
    <w:p w14:paraId="487C42B6" w14:textId="77777777" w:rsidR="00301EB0" w:rsidRDefault="00301EB0" w:rsidP="00301EB0">
      <w:pPr>
        <w:tabs>
          <w:tab w:val="left" w:pos="1440"/>
        </w:tabs>
        <w:ind w:left="1440" w:hanging="1065"/>
      </w:pPr>
      <w:r>
        <w:t>2006</w:t>
      </w:r>
      <w:r>
        <w:tab/>
      </w:r>
      <w:r w:rsidRPr="002A69AE">
        <w:rPr>
          <w:i/>
        </w:rPr>
        <w:t xml:space="preserve">Loretta </w:t>
      </w:r>
      <w:proofErr w:type="spellStart"/>
      <w:r w:rsidRPr="002A69AE">
        <w:rPr>
          <w:i/>
        </w:rPr>
        <w:t>Ayd</w:t>
      </w:r>
      <w:proofErr w:type="spellEnd"/>
      <w:r w:rsidRPr="002A69AE">
        <w:rPr>
          <w:i/>
        </w:rPr>
        <w:t>-Simpson</w:t>
      </w:r>
      <w:r w:rsidRPr="00301EB0">
        <w:t>, PA; Jessica Kelley-Moore, Ph.D., Janet Donohue, M.P.H., Michele Evans, M</w:t>
      </w:r>
      <w:r>
        <w:t xml:space="preserve">. D., and Alan </w:t>
      </w:r>
      <w:proofErr w:type="spellStart"/>
      <w:r>
        <w:t>Zonderman</w:t>
      </w:r>
      <w:proofErr w:type="spellEnd"/>
      <w:r>
        <w:t>, Ph.D</w:t>
      </w:r>
      <w:r w:rsidRPr="00301EB0">
        <w:t xml:space="preserve">.  </w:t>
      </w:r>
      <w:r>
        <w:t>“</w:t>
      </w:r>
      <w:r w:rsidRPr="00301EB0">
        <w:t>Neighborhoods and Health: What Do Stress Biomarkers Tell Us?”</w:t>
      </w:r>
      <w:r>
        <w:t xml:space="preserve">  Accepted for Presentation at the annual meeting of the </w:t>
      </w:r>
      <w:proofErr w:type="spellStart"/>
      <w:r>
        <w:t>Gerontological</w:t>
      </w:r>
      <w:proofErr w:type="spellEnd"/>
      <w:r>
        <w:t xml:space="preserve"> Society of America.  Dallas, TX.  November 2006.</w:t>
      </w:r>
    </w:p>
    <w:p w14:paraId="62182C9D" w14:textId="77777777" w:rsidR="00301EB0" w:rsidRDefault="00301EB0" w:rsidP="00F939B8">
      <w:pPr>
        <w:tabs>
          <w:tab w:val="left" w:pos="1440"/>
        </w:tabs>
        <w:ind w:left="1440" w:hanging="1065"/>
      </w:pPr>
    </w:p>
    <w:p w14:paraId="54745D79" w14:textId="77777777" w:rsidR="007D3C0E" w:rsidRDefault="007D3C0E" w:rsidP="00F939B8">
      <w:pPr>
        <w:tabs>
          <w:tab w:val="left" w:pos="1440"/>
        </w:tabs>
        <w:ind w:left="1440" w:hanging="1065"/>
      </w:pPr>
      <w:r>
        <w:t>2005</w:t>
      </w:r>
      <w:r>
        <w:tab/>
        <w:t>Kelley-Moore, Jessica A.  “</w:t>
      </w:r>
      <w:r w:rsidRPr="007D3C0E">
        <w:t>Racial Residential Segregation in Rural Areas:  Identifying the Pathways of Health Disparity Among Black and White Older Adults</w:t>
      </w:r>
      <w:r>
        <w:t xml:space="preserve">.”  </w:t>
      </w:r>
      <w:r w:rsidR="005A6DB3">
        <w:t>Presented</w:t>
      </w:r>
      <w:r>
        <w:t xml:space="preserve"> at the annual meeting of the </w:t>
      </w:r>
      <w:proofErr w:type="spellStart"/>
      <w:r>
        <w:t>Gerontological</w:t>
      </w:r>
      <w:proofErr w:type="spellEnd"/>
      <w:r>
        <w:t xml:space="preserve"> Society of America.  </w:t>
      </w:r>
      <w:r w:rsidR="005A6DB3">
        <w:t>Orlando, FL</w:t>
      </w:r>
      <w:r>
        <w:t>.  November 2005.</w:t>
      </w:r>
    </w:p>
    <w:p w14:paraId="0F32CE04" w14:textId="77777777" w:rsidR="007D3C0E" w:rsidRDefault="007D3C0E" w:rsidP="00F939B8">
      <w:pPr>
        <w:tabs>
          <w:tab w:val="left" w:pos="1440"/>
        </w:tabs>
        <w:ind w:left="1440" w:hanging="1065"/>
      </w:pPr>
    </w:p>
    <w:p w14:paraId="2B1627E0" w14:textId="77777777" w:rsidR="00963868" w:rsidRDefault="00963868" w:rsidP="00F939B8">
      <w:pPr>
        <w:tabs>
          <w:tab w:val="left" w:pos="1440"/>
        </w:tabs>
        <w:ind w:left="1440" w:hanging="1065"/>
      </w:pPr>
      <w:r>
        <w:t>2005</w:t>
      </w:r>
      <w:r>
        <w:tab/>
        <w:t>Kelley-Moore, Jessica A</w:t>
      </w:r>
      <w:r w:rsidRPr="004311C3">
        <w:rPr>
          <w:i/>
        </w:rPr>
        <w:t>.</w:t>
      </w:r>
      <w:r w:rsidRPr="004311C3">
        <w:t xml:space="preserve">, </w:t>
      </w:r>
      <w:r w:rsidRPr="004311C3">
        <w:rPr>
          <w:i/>
        </w:rPr>
        <w:t>Jennifer Lloyd</w:t>
      </w:r>
      <w:r>
        <w:t xml:space="preserve">, </w:t>
      </w:r>
      <w:r w:rsidRPr="001A4F2E">
        <w:rPr>
          <w:i/>
        </w:rPr>
        <w:t xml:space="preserve">Loretta </w:t>
      </w:r>
      <w:proofErr w:type="spellStart"/>
      <w:r w:rsidRPr="001A4F2E">
        <w:rPr>
          <w:i/>
        </w:rPr>
        <w:t>Ayd</w:t>
      </w:r>
      <w:proofErr w:type="spellEnd"/>
      <w:r w:rsidRPr="001A4F2E">
        <w:rPr>
          <w:i/>
        </w:rPr>
        <w:t>-Simpson</w:t>
      </w:r>
      <w:r>
        <w:t xml:space="preserve">, Melissa </w:t>
      </w:r>
      <w:proofErr w:type="spellStart"/>
      <w:r>
        <w:t>Kitner-Triolo</w:t>
      </w:r>
      <w:proofErr w:type="spellEnd"/>
      <w:r>
        <w:t xml:space="preserve">, Janet Donohue, Michele Evans, Alan </w:t>
      </w:r>
      <w:proofErr w:type="spellStart"/>
      <w:r>
        <w:t>Zonderman</w:t>
      </w:r>
      <w:proofErr w:type="spellEnd"/>
      <w:r>
        <w:t xml:space="preserve">. “Why Does ‘Place’ Matter?  Influence of Social and Physical Environment on Health over the Life Course.”  Presented at the annual meeting of the </w:t>
      </w:r>
      <w:proofErr w:type="spellStart"/>
      <w:r>
        <w:t>Gerontological</w:t>
      </w:r>
      <w:proofErr w:type="spellEnd"/>
      <w:r>
        <w:t xml:space="preserve"> Society of America.  Orlando, FL.  November 2005.</w:t>
      </w:r>
    </w:p>
    <w:p w14:paraId="0C048D9A" w14:textId="77777777" w:rsidR="00D6154E" w:rsidRDefault="00D6154E" w:rsidP="00F939B8">
      <w:pPr>
        <w:tabs>
          <w:tab w:val="left" w:pos="1440"/>
        </w:tabs>
        <w:ind w:left="1440" w:hanging="1065"/>
      </w:pPr>
    </w:p>
    <w:p w14:paraId="25B8FC87" w14:textId="77777777" w:rsidR="00D6154E" w:rsidRPr="00D6154E" w:rsidRDefault="00D6154E" w:rsidP="00D6154E">
      <w:pPr>
        <w:tabs>
          <w:tab w:val="left" w:pos="1440"/>
        </w:tabs>
        <w:ind w:left="1440" w:hanging="1065"/>
      </w:pPr>
      <w:r>
        <w:t>2005</w:t>
      </w:r>
      <w:r>
        <w:tab/>
      </w:r>
      <w:proofErr w:type="spellStart"/>
      <w:r w:rsidRPr="00D6154E">
        <w:t>Kahana</w:t>
      </w:r>
      <w:proofErr w:type="spellEnd"/>
      <w:r w:rsidRPr="00D6154E">
        <w:t xml:space="preserve">, B., </w:t>
      </w:r>
      <w:proofErr w:type="spellStart"/>
      <w:r w:rsidRPr="00D6154E">
        <w:t>Kahana</w:t>
      </w:r>
      <w:proofErr w:type="spellEnd"/>
      <w:r w:rsidRPr="00D6154E">
        <w:t xml:space="preserve">, E., Kelley-Moore, J., &amp; </w:t>
      </w:r>
      <w:proofErr w:type="spellStart"/>
      <w:r w:rsidRPr="00D6154E">
        <w:t>Tascar</w:t>
      </w:r>
      <w:proofErr w:type="spellEnd"/>
      <w:r w:rsidRPr="00D6154E">
        <w:t xml:space="preserve">, D.  </w:t>
      </w:r>
      <w:r>
        <w:t>“</w:t>
      </w:r>
      <w:r w:rsidRPr="00D6154E">
        <w:t xml:space="preserve">Coping </w:t>
      </w:r>
      <w:r>
        <w:t>D</w:t>
      </w:r>
      <w:r w:rsidRPr="00D6154E">
        <w:t xml:space="preserve">ispositions as </w:t>
      </w:r>
      <w:r>
        <w:t>B</w:t>
      </w:r>
      <w:r w:rsidRPr="00D6154E">
        <w:t xml:space="preserve">uffers of the </w:t>
      </w:r>
      <w:r>
        <w:t>A</w:t>
      </w:r>
      <w:r w:rsidRPr="00D6154E">
        <w:t xml:space="preserve">dverse </w:t>
      </w:r>
      <w:r>
        <w:t>E</w:t>
      </w:r>
      <w:r w:rsidRPr="00D6154E">
        <w:t xml:space="preserve">ffects of </w:t>
      </w:r>
      <w:r>
        <w:t>N</w:t>
      </w:r>
      <w:r w:rsidRPr="00D6154E">
        <w:t xml:space="preserve">ormative </w:t>
      </w:r>
      <w:r>
        <w:t>S</w:t>
      </w:r>
      <w:r w:rsidRPr="00D6154E">
        <w:t xml:space="preserve">tressors on </w:t>
      </w:r>
      <w:r>
        <w:lastRenderedPageBreak/>
        <w:t>Q</w:t>
      </w:r>
      <w:r w:rsidRPr="00D6154E">
        <w:t xml:space="preserve">uality of </w:t>
      </w:r>
      <w:r>
        <w:t>L</w:t>
      </w:r>
      <w:r w:rsidRPr="00D6154E">
        <w:t xml:space="preserve">ife among the </w:t>
      </w:r>
      <w:r>
        <w:t>O</w:t>
      </w:r>
      <w:r w:rsidRPr="00D6154E">
        <w:t>ld-</w:t>
      </w:r>
      <w:r>
        <w:t>O</w:t>
      </w:r>
      <w:r w:rsidRPr="00D6154E">
        <w:t>ld.</w:t>
      </w:r>
      <w:r>
        <w:t>”</w:t>
      </w:r>
      <w:r w:rsidRPr="00D6154E">
        <w:t xml:space="preserve">  Presented at the </w:t>
      </w:r>
      <w:proofErr w:type="spellStart"/>
      <w:r w:rsidRPr="00D6154E">
        <w:t>Gerontological</w:t>
      </w:r>
      <w:proofErr w:type="spellEnd"/>
      <w:r w:rsidRPr="00D6154E">
        <w:t xml:space="preserve"> Society of America Annual Meeting, Orlando.</w:t>
      </w:r>
    </w:p>
    <w:p w14:paraId="44BC87A2" w14:textId="77777777" w:rsidR="00963868" w:rsidRDefault="00963868" w:rsidP="00F939B8">
      <w:pPr>
        <w:tabs>
          <w:tab w:val="left" w:pos="1440"/>
        </w:tabs>
        <w:ind w:left="1440" w:hanging="1065"/>
      </w:pPr>
    </w:p>
    <w:p w14:paraId="0FAC1B5C" w14:textId="77777777" w:rsidR="00D6154E" w:rsidRPr="00D6154E" w:rsidRDefault="00D6154E" w:rsidP="00D6154E">
      <w:pPr>
        <w:tabs>
          <w:tab w:val="left" w:pos="1440"/>
        </w:tabs>
        <w:ind w:left="1440" w:hanging="1065"/>
      </w:pPr>
      <w:r>
        <w:t>2005</w:t>
      </w:r>
      <w:r>
        <w:tab/>
      </w:r>
      <w:proofErr w:type="spellStart"/>
      <w:r w:rsidRPr="00D6154E">
        <w:t>Kahana</w:t>
      </w:r>
      <w:proofErr w:type="spellEnd"/>
      <w:r w:rsidRPr="00D6154E">
        <w:t xml:space="preserve">, E., </w:t>
      </w:r>
      <w:proofErr w:type="spellStart"/>
      <w:r w:rsidRPr="00D6154E">
        <w:t>Kahana</w:t>
      </w:r>
      <w:proofErr w:type="spellEnd"/>
      <w:r w:rsidRPr="00D6154E">
        <w:t xml:space="preserve">, B., &amp; Kelley-Moore, J.  </w:t>
      </w:r>
      <w:r>
        <w:t>“</w:t>
      </w:r>
      <w:r w:rsidRPr="00D6154E">
        <w:t xml:space="preserve">Coping with </w:t>
      </w:r>
      <w:r>
        <w:t>D</w:t>
      </w:r>
      <w:r w:rsidRPr="00D6154E">
        <w:t xml:space="preserve">isability in </w:t>
      </w:r>
      <w:r>
        <w:t>L</w:t>
      </w:r>
      <w:r w:rsidRPr="00D6154E">
        <w:t xml:space="preserve">ate </w:t>
      </w:r>
      <w:r>
        <w:t>L</w:t>
      </w:r>
      <w:r w:rsidRPr="00D6154E">
        <w:t xml:space="preserve">ife:  A </w:t>
      </w:r>
      <w:r>
        <w:t>L</w:t>
      </w:r>
      <w:r w:rsidRPr="00D6154E">
        <w:t xml:space="preserve">ongitudinal </w:t>
      </w:r>
      <w:r>
        <w:t>S</w:t>
      </w:r>
      <w:r w:rsidRPr="00D6154E">
        <w:t xml:space="preserve">tudy of </w:t>
      </w:r>
      <w:r>
        <w:t>P</w:t>
      </w:r>
      <w:r w:rsidRPr="00D6154E">
        <w:t xml:space="preserve">roactive </w:t>
      </w:r>
      <w:r>
        <w:t>A</w:t>
      </w:r>
      <w:r w:rsidRPr="00D6154E">
        <w:t>daptations.</w:t>
      </w:r>
      <w:r>
        <w:t>”</w:t>
      </w:r>
      <w:r w:rsidRPr="00D6154E">
        <w:t xml:space="preserve">  Presented at the American Sociological Association Annual Meeting, Philadelphia, August 2005.</w:t>
      </w:r>
    </w:p>
    <w:p w14:paraId="58A2532A" w14:textId="77777777" w:rsidR="00D6154E" w:rsidRDefault="00D6154E" w:rsidP="00F939B8">
      <w:pPr>
        <w:tabs>
          <w:tab w:val="left" w:pos="1440"/>
        </w:tabs>
        <w:ind w:left="1440" w:hanging="1065"/>
      </w:pPr>
    </w:p>
    <w:p w14:paraId="665D5BAE" w14:textId="77777777" w:rsidR="00D816C9" w:rsidRDefault="00D816C9" w:rsidP="00F939B8">
      <w:pPr>
        <w:tabs>
          <w:tab w:val="left" w:pos="1440"/>
        </w:tabs>
        <w:ind w:left="1440" w:hanging="1065"/>
      </w:pPr>
      <w:r>
        <w:t>2005</w:t>
      </w:r>
      <w:r>
        <w:tab/>
        <w:t xml:space="preserve">Kelley-Moore, Jessica A.  “Disentangling the Impact of Race and Place on Disability Disparities among Black and White Older Adults.”  </w:t>
      </w:r>
      <w:r w:rsidR="005A6DB3">
        <w:t xml:space="preserve">Presented </w:t>
      </w:r>
      <w:r>
        <w:t>at the annual meeting of the American Sociological Association, Philadelphia, PA.  August 2005.</w:t>
      </w:r>
    </w:p>
    <w:p w14:paraId="269311DB" w14:textId="77777777" w:rsidR="00D816C9" w:rsidRDefault="00D816C9" w:rsidP="00F939B8">
      <w:pPr>
        <w:tabs>
          <w:tab w:val="left" w:pos="1440"/>
        </w:tabs>
        <w:ind w:left="1440" w:hanging="1065"/>
      </w:pPr>
    </w:p>
    <w:p w14:paraId="7320CAC2" w14:textId="77777777" w:rsidR="00D6154E" w:rsidRPr="00D6154E" w:rsidRDefault="00D6154E" w:rsidP="00D6154E">
      <w:pPr>
        <w:tabs>
          <w:tab w:val="left" w:pos="1440"/>
        </w:tabs>
        <w:ind w:left="1440" w:hanging="1065"/>
      </w:pPr>
      <w:r>
        <w:t>2005</w:t>
      </w:r>
      <w:r>
        <w:tab/>
      </w:r>
      <w:proofErr w:type="spellStart"/>
      <w:r w:rsidRPr="00D6154E">
        <w:t>Kahana</w:t>
      </w:r>
      <w:proofErr w:type="spellEnd"/>
      <w:r w:rsidRPr="00D6154E">
        <w:t xml:space="preserve">, B., </w:t>
      </w:r>
      <w:proofErr w:type="spellStart"/>
      <w:r w:rsidRPr="00D6154E">
        <w:t>Kahana</w:t>
      </w:r>
      <w:proofErr w:type="spellEnd"/>
      <w:r w:rsidRPr="00D6154E">
        <w:t xml:space="preserve">, E., Kelley-Moore, J., </w:t>
      </w:r>
      <w:proofErr w:type="spellStart"/>
      <w:r w:rsidRPr="00D6154E">
        <w:t>Lovegreen</w:t>
      </w:r>
      <w:proofErr w:type="spellEnd"/>
      <w:r w:rsidRPr="00D6154E">
        <w:t xml:space="preserve">, L.  </w:t>
      </w:r>
      <w:r>
        <w:t>“</w:t>
      </w:r>
      <w:r w:rsidRPr="00D6154E">
        <w:t xml:space="preserve">Dispositional </w:t>
      </w:r>
      <w:r>
        <w:t>R</w:t>
      </w:r>
      <w:r w:rsidRPr="00D6154E">
        <w:t xml:space="preserve">esources as </w:t>
      </w:r>
      <w:r>
        <w:t>P</w:t>
      </w:r>
      <w:r w:rsidRPr="00D6154E">
        <w:t xml:space="preserve">redictors of the </w:t>
      </w:r>
      <w:r>
        <w:t>M</w:t>
      </w:r>
      <w:r w:rsidRPr="00D6154E">
        <w:t xml:space="preserve">aintenance of </w:t>
      </w:r>
      <w:r>
        <w:t>G</w:t>
      </w:r>
      <w:r w:rsidRPr="00D6154E">
        <w:t xml:space="preserve">oals and </w:t>
      </w:r>
      <w:r>
        <w:t>M</w:t>
      </w:r>
      <w:r w:rsidRPr="00D6154E">
        <w:t xml:space="preserve">eaning in </w:t>
      </w:r>
      <w:r>
        <w:t>L</w:t>
      </w:r>
      <w:r w:rsidRPr="00D6154E">
        <w:t xml:space="preserve">ate </w:t>
      </w:r>
      <w:r>
        <w:t>L</w:t>
      </w:r>
      <w:r w:rsidRPr="00D6154E">
        <w:t xml:space="preserve">ife:  A </w:t>
      </w:r>
      <w:r>
        <w:t>L</w:t>
      </w:r>
      <w:r w:rsidRPr="00D6154E">
        <w:t xml:space="preserve">ongitudinal </w:t>
      </w:r>
      <w:r>
        <w:t>S</w:t>
      </w:r>
      <w:r w:rsidRPr="00D6154E">
        <w:t>tudy.</w:t>
      </w:r>
      <w:r>
        <w:t>”</w:t>
      </w:r>
      <w:r w:rsidRPr="00D6154E">
        <w:t xml:space="preserve">  Presented at the British </w:t>
      </w:r>
      <w:proofErr w:type="spellStart"/>
      <w:r w:rsidRPr="00D6154E">
        <w:t>Gerontological</w:t>
      </w:r>
      <w:proofErr w:type="spellEnd"/>
      <w:r w:rsidRPr="00D6154E">
        <w:t xml:space="preserve"> Society Annual Meeting, </w:t>
      </w:r>
      <w:proofErr w:type="spellStart"/>
      <w:r w:rsidRPr="00D6154E">
        <w:t>Keele</w:t>
      </w:r>
      <w:proofErr w:type="spellEnd"/>
      <w:r w:rsidRPr="00D6154E">
        <w:t>, United Kingdom, July 2005.</w:t>
      </w:r>
    </w:p>
    <w:p w14:paraId="4C0F6A43" w14:textId="77777777" w:rsidR="00D6154E" w:rsidRDefault="00D6154E" w:rsidP="00F939B8">
      <w:pPr>
        <w:tabs>
          <w:tab w:val="left" w:pos="1440"/>
        </w:tabs>
        <w:ind w:left="1440" w:hanging="1065"/>
      </w:pPr>
    </w:p>
    <w:p w14:paraId="066C7ADD" w14:textId="77777777" w:rsidR="00F939B8" w:rsidRDefault="00F939B8" w:rsidP="00F939B8">
      <w:pPr>
        <w:tabs>
          <w:tab w:val="left" w:pos="1440"/>
        </w:tabs>
        <w:ind w:left="1440" w:hanging="1065"/>
      </w:pPr>
      <w:r>
        <w:t>2004</w:t>
      </w:r>
      <w:r>
        <w:tab/>
        <w:t xml:space="preserve">Kelley-Moore, Jessica A. and </w:t>
      </w:r>
      <w:r w:rsidRPr="00F939B8">
        <w:rPr>
          <w:i/>
        </w:rPr>
        <w:t xml:space="preserve">Loretta </w:t>
      </w:r>
      <w:proofErr w:type="spellStart"/>
      <w:r w:rsidRPr="00F939B8">
        <w:rPr>
          <w:i/>
        </w:rPr>
        <w:t>Ayd</w:t>
      </w:r>
      <w:proofErr w:type="spellEnd"/>
      <w:r w:rsidRPr="00F939B8">
        <w:rPr>
          <w:i/>
        </w:rPr>
        <w:t>-Simpson</w:t>
      </w:r>
      <w:r>
        <w:t xml:space="preserve">.  “Is Retention the Only Problem?  Impact of Panel Attrition and Study Design on the Estimation of Health Disparities among Older Adults.”  </w:t>
      </w:r>
      <w:r w:rsidR="00D816C9">
        <w:t>Presented</w:t>
      </w:r>
      <w:r>
        <w:t xml:space="preserve"> at the 58</w:t>
      </w:r>
      <w:r>
        <w:rPr>
          <w:vertAlign w:val="superscript"/>
        </w:rPr>
        <w:t>th</w:t>
      </w:r>
      <w:r>
        <w:t xml:space="preserve"> annual meeting of the </w:t>
      </w:r>
      <w:proofErr w:type="spellStart"/>
      <w:r>
        <w:t>Gerontological</w:t>
      </w:r>
      <w:proofErr w:type="spellEnd"/>
      <w:r>
        <w:t xml:space="preserve"> Society of America, Washington, DC.  November 2004.</w:t>
      </w:r>
    </w:p>
    <w:p w14:paraId="0AB220B1" w14:textId="77777777" w:rsidR="00F939B8" w:rsidRDefault="00F939B8">
      <w:pPr>
        <w:tabs>
          <w:tab w:val="left" w:pos="1440"/>
        </w:tabs>
        <w:ind w:left="1440" w:hanging="1065"/>
      </w:pPr>
    </w:p>
    <w:p w14:paraId="6E9CE6D0" w14:textId="77777777" w:rsidR="00AE1516" w:rsidRDefault="00AE1516">
      <w:pPr>
        <w:tabs>
          <w:tab w:val="left" w:pos="1440"/>
        </w:tabs>
        <w:ind w:left="1440" w:hanging="1065"/>
      </w:pPr>
      <w:r>
        <w:t>2004</w:t>
      </w:r>
      <w:r>
        <w:tab/>
        <w:t xml:space="preserve">Kelley-Moore, Jessica A., John G. Schumacher, Eva </w:t>
      </w:r>
      <w:proofErr w:type="spellStart"/>
      <w:r>
        <w:t>Kahana</w:t>
      </w:r>
      <w:proofErr w:type="spellEnd"/>
      <w:r>
        <w:t xml:space="preserve"> and Boaz </w:t>
      </w:r>
      <w:proofErr w:type="spellStart"/>
      <w:r>
        <w:t>Kahana</w:t>
      </w:r>
      <w:proofErr w:type="spellEnd"/>
      <w:r>
        <w:t>.  “When Do Older Adults Become “Disabled”?  A Growth Curve Analysis of Taking On a Disability Identity.”  Presented at the 99</w:t>
      </w:r>
      <w:r w:rsidRPr="00AE1516">
        <w:rPr>
          <w:vertAlign w:val="superscript"/>
        </w:rPr>
        <w:t>th</w:t>
      </w:r>
      <w:r>
        <w:t xml:space="preserve"> annual meeting of the American Sociological Association, San Francisco, CA.  [Roundtable]</w:t>
      </w:r>
    </w:p>
    <w:p w14:paraId="144FA277" w14:textId="77777777" w:rsidR="00AE1516" w:rsidRDefault="00AE1516">
      <w:pPr>
        <w:tabs>
          <w:tab w:val="left" w:pos="1440"/>
        </w:tabs>
        <w:ind w:left="1440" w:hanging="1065"/>
      </w:pPr>
    </w:p>
    <w:p w14:paraId="4E186E18" w14:textId="77777777" w:rsidR="00C97A97" w:rsidRDefault="00C97A97">
      <w:pPr>
        <w:tabs>
          <w:tab w:val="left" w:pos="1440"/>
        </w:tabs>
        <w:ind w:left="1440" w:hanging="1065"/>
      </w:pPr>
      <w:r>
        <w:t>2003</w:t>
      </w:r>
      <w:r>
        <w:tab/>
        <w:t xml:space="preserve">Kelley-Moore, Jessica A. and Kenneth F. Ferraro.  “Mixed Mode Interviews in Panel Data:  Implications for Health Research among Black and White Older Adults.”  </w:t>
      </w:r>
      <w:r w:rsidR="0038017D">
        <w:t>P</w:t>
      </w:r>
      <w:r>
        <w:t>resented at the 56</w:t>
      </w:r>
      <w:r w:rsidRPr="00C97A97">
        <w:rPr>
          <w:vertAlign w:val="superscript"/>
        </w:rPr>
        <w:t>th</w:t>
      </w:r>
      <w:r>
        <w:t xml:space="preserve"> annual meeting of the </w:t>
      </w:r>
      <w:proofErr w:type="spellStart"/>
      <w:r>
        <w:t>Gerontological</w:t>
      </w:r>
      <w:proofErr w:type="spellEnd"/>
      <w:r>
        <w:t xml:space="preserve"> Society of America, San Diego, CA. [Paper presentation]</w:t>
      </w:r>
    </w:p>
    <w:p w14:paraId="1A4477C5" w14:textId="77777777" w:rsidR="00C97A97" w:rsidRDefault="00C97A97">
      <w:pPr>
        <w:tabs>
          <w:tab w:val="left" w:pos="1440"/>
        </w:tabs>
        <w:ind w:left="1440" w:hanging="1065"/>
      </w:pPr>
    </w:p>
    <w:p w14:paraId="4FB38D5E" w14:textId="77777777" w:rsidR="00C97A97" w:rsidRDefault="00C97A97" w:rsidP="00C97A97">
      <w:pPr>
        <w:tabs>
          <w:tab w:val="left" w:pos="1440"/>
        </w:tabs>
        <w:ind w:left="1440" w:hanging="1065"/>
      </w:pPr>
      <w:r>
        <w:t>2003</w:t>
      </w:r>
      <w:r>
        <w:tab/>
        <w:t xml:space="preserve">Kelley-Moore, Jessica A. </w:t>
      </w:r>
      <w:r w:rsidR="0038017D">
        <w:t xml:space="preserve">Angela C. Henderson, </w:t>
      </w:r>
      <w:r>
        <w:t xml:space="preserve">and Kenneth F. Ferraro.  “Antecedents of Avoidable Hospitalizations over the Life Course.”  </w:t>
      </w:r>
      <w:r w:rsidR="0038017D">
        <w:t>P</w:t>
      </w:r>
      <w:r>
        <w:t>resented at the 56</w:t>
      </w:r>
      <w:r w:rsidRPr="00C97A97">
        <w:rPr>
          <w:vertAlign w:val="superscript"/>
        </w:rPr>
        <w:t>th</w:t>
      </w:r>
      <w:r>
        <w:t xml:space="preserve"> annual meeting of the </w:t>
      </w:r>
      <w:proofErr w:type="spellStart"/>
      <w:r>
        <w:t>Gerontological</w:t>
      </w:r>
      <w:proofErr w:type="spellEnd"/>
      <w:r>
        <w:t xml:space="preserve"> Society of America, San Diego, CA. [Poster]</w:t>
      </w:r>
    </w:p>
    <w:p w14:paraId="36432FF5" w14:textId="77777777" w:rsidR="00C97A97" w:rsidRDefault="00C97A97">
      <w:pPr>
        <w:tabs>
          <w:tab w:val="left" w:pos="1440"/>
        </w:tabs>
        <w:ind w:left="1440" w:hanging="1065"/>
      </w:pPr>
    </w:p>
    <w:p w14:paraId="4A93978E" w14:textId="77777777" w:rsidR="00F345B2" w:rsidRDefault="00F345B2">
      <w:pPr>
        <w:tabs>
          <w:tab w:val="left" w:pos="1440"/>
        </w:tabs>
        <w:ind w:left="1440" w:hanging="1065"/>
      </w:pPr>
      <w:r>
        <w:t>2002</w:t>
      </w:r>
      <w:r>
        <w:tab/>
        <w:t>Kelley-Moore, Jessica A. and Kenneth F. Ferraro.  “Morbidity, Depression, and Disability among Black and White Older Adults:  Cycles of Health Decline?”  Presented at the 55</w:t>
      </w:r>
      <w:r w:rsidRPr="00F345B2">
        <w:rPr>
          <w:vertAlign w:val="superscript"/>
        </w:rPr>
        <w:t>th</w:t>
      </w:r>
      <w:r>
        <w:t xml:space="preserve"> annual meeting of the </w:t>
      </w:r>
      <w:proofErr w:type="spellStart"/>
      <w:r>
        <w:t>Gerontological</w:t>
      </w:r>
      <w:proofErr w:type="spellEnd"/>
      <w:r>
        <w:t xml:space="preserve"> Society of America, Boston, MA.</w:t>
      </w:r>
    </w:p>
    <w:p w14:paraId="1B29FC5A" w14:textId="77777777" w:rsidR="00F345B2" w:rsidRDefault="00F345B2">
      <w:pPr>
        <w:tabs>
          <w:tab w:val="left" w:pos="1440"/>
        </w:tabs>
        <w:ind w:left="1440" w:hanging="1065"/>
      </w:pPr>
    </w:p>
    <w:p w14:paraId="34C2D366" w14:textId="77777777" w:rsidR="007D174B" w:rsidRDefault="007D174B">
      <w:pPr>
        <w:tabs>
          <w:tab w:val="left" w:pos="1440"/>
        </w:tabs>
        <w:ind w:left="1440" w:hanging="1065"/>
      </w:pPr>
      <w:r>
        <w:t>2002</w:t>
      </w:r>
      <w:r>
        <w:tab/>
        <w:t xml:space="preserve">Kelley-Moore, Jessica A. and Kenneth F. Ferraro.  “The Disability Gap:  Race Differences in the Risk Factors for the Trajectory of Disability </w:t>
      </w:r>
      <w:r>
        <w:lastRenderedPageBreak/>
        <w:t xml:space="preserve">Among Older Adults.”  </w:t>
      </w:r>
      <w:r w:rsidR="00D868A4">
        <w:t>P</w:t>
      </w:r>
      <w:r>
        <w:t>resent</w:t>
      </w:r>
      <w:r w:rsidR="00D868A4">
        <w:t xml:space="preserve">ed </w:t>
      </w:r>
      <w:r>
        <w:t>at the 97</w:t>
      </w:r>
      <w:r>
        <w:rPr>
          <w:vertAlign w:val="superscript"/>
        </w:rPr>
        <w:t>th</w:t>
      </w:r>
      <w:r>
        <w:t xml:space="preserve"> annual meeting of the American Sociological Association, Chicago, IL.</w:t>
      </w:r>
    </w:p>
    <w:p w14:paraId="3134CD91" w14:textId="77777777" w:rsidR="007D174B" w:rsidRDefault="007D174B">
      <w:pPr>
        <w:tabs>
          <w:tab w:val="left" w:pos="378"/>
        </w:tabs>
        <w:ind w:left="375"/>
      </w:pPr>
    </w:p>
    <w:p w14:paraId="51BF0187" w14:textId="77777777" w:rsidR="00F345B2" w:rsidRDefault="00F345B2" w:rsidP="00F345B2">
      <w:pPr>
        <w:tabs>
          <w:tab w:val="left" w:pos="1440"/>
        </w:tabs>
        <w:ind w:left="1440" w:hanging="1065"/>
      </w:pPr>
      <w:r>
        <w:t>2001</w:t>
      </w:r>
      <w:r>
        <w:tab/>
        <w:t>Ferraro, Kenneth F. and Jessica A. Kelley-Moore.  “Cumulative Disadvantage and Health:  Long-Term Consequences of Obesity?”  Presented at the 54</w:t>
      </w:r>
      <w:r w:rsidRPr="00F345B2">
        <w:rPr>
          <w:vertAlign w:val="superscript"/>
        </w:rPr>
        <w:t>th</w:t>
      </w:r>
      <w:r>
        <w:t xml:space="preserve"> annual meeting of the </w:t>
      </w:r>
      <w:proofErr w:type="spellStart"/>
      <w:r>
        <w:t>Gerontological</w:t>
      </w:r>
      <w:proofErr w:type="spellEnd"/>
      <w:r>
        <w:t xml:space="preserve"> Society of America, Chicago, IL.  [Poster]</w:t>
      </w:r>
    </w:p>
    <w:p w14:paraId="27AA6752" w14:textId="77777777" w:rsidR="00F345B2" w:rsidRDefault="00F345B2">
      <w:pPr>
        <w:tabs>
          <w:tab w:val="left" w:pos="378"/>
        </w:tabs>
        <w:ind w:left="375"/>
      </w:pPr>
    </w:p>
    <w:p w14:paraId="4F4A6F02" w14:textId="77777777" w:rsidR="007D174B" w:rsidRDefault="007D174B">
      <w:pPr>
        <w:numPr>
          <w:ilvl w:val="0"/>
          <w:numId w:val="2"/>
        </w:numPr>
        <w:tabs>
          <w:tab w:val="left" w:pos="378"/>
        </w:tabs>
      </w:pPr>
      <w:r>
        <w:t xml:space="preserve"> </w:t>
      </w:r>
      <w:r>
        <w:tab/>
        <w:t xml:space="preserve">Kelley-Moore, Jessica A.  “Healthy, Wealthy, and Wise:  Rethinking the </w:t>
      </w:r>
    </w:p>
    <w:p w14:paraId="75917EBC" w14:textId="77777777" w:rsidR="007D174B" w:rsidRDefault="007D174B">
      <w:pPr>
        <w:tabs>
          <w:tab w:val="left" w:pos="378"/>
          <w:tab w:val="left" w:pos="1458"/>
        </w:tabs>
        <w:ind w:left="375"/>
      </w:pPr>
      <w:r>
        <w:tab/>
      </w:r>
      <w:r>
        <w:tab/>
        <w:t xml:space="preserve">Measurement of Socioeconomic Status for Older Adults.”  Presented at </w:t>
      </w:r>
    </w:p>
    <w:p w14:paraId="69B7D86C" w14:textId="77777777" w:rsidR="007D174B" w:rsidRDefault="007D174B">
      <w:pPr>
        <w:tabs>
          <w:tab w:val="left" w:pos="378"/>
          <w:tab w:val="left" w:pos="1458"/>
        </w:tabs>
        <w:ind w:left="375"/>
      </w:pPr>
      <w:r>
        <w:tab/>
      </w:r>
      <w:r>
        <w:tab/>
        <w:t>the 76</w:t>
      </w:r>
      <w:r>
        <w:rPr>
          <w:vertAlign w:val="superscript"/>
        </w:rPr>
        <w:t>th</w:t>
      </w:r>
      <w:r>
        <w:t xml:space="preserve"> annual meeting of the North Central Sociological Association, </w:t>
      </w:r>
    </w:p>
    <w:p w14:paraId="4CF69740" w14:textId="77777777" w:rsidR="007D174B" w:rsidRDefault="007D174B">
      <w:pPr>
        <w:tabs>
          <w:tab w:val="left" w:pos="378"/>
          <w:tab w:val="left" w:pos="1458"/>
        </w:tabs>
        <w:ind w:left="375"/>
      </w:pPr>
      <w:r>
        <w:tab/>
      </w:r>
      <w:r>
        <w:tab/>
        <w:t>Louisville, KY.</w:t>
      </w:r>
      <w:r>
        <w:tab/>
      </w:r>
    </w:p>
    <w:p w14:paraId="2B15614C" w14:textId="77777777" w:rsidR="007D174B" w:rsidRDefault="007D174B">
      <w:pPr>
        <w:tabs>
          <w:tab w:val="left" w:pos="378"/>
          <w:tab w:val="left" w:pos="1458"/>
        </w:tabs>
      </w:pPr>
    </w:p>
    <w:p w14:paraId="6E425B6D" w14:textId="77777777" w:rsidR="007D174B" w:rsidRDefault="007D174B">
      <w:pPr>
        <w:tabs>
          <w:tab w:val="left" w:pos="378"/>
          <w:tab w:val="left" w:pos="1458"/>
        </w:tabs>
      </w:pPr>
      <w:r>
        <w:tab/>
        <w:t>2000</w:t>
      </w:r>
      <w:r>
        <w:tab/>
        <w:t xml:space="preserve">Li, </w:t>
      </w:r>
      <w:proofErr w:type="spellStart"/>
      <w:r>
        <w:t>Yunqing</w:t>
      </w:r>
      <w:proofErr w:type="spellEnd"/>
      <w:r>
        <w:t xml:space="preserve"> and Jessica A. Kelley-Moore.  “Socioeconomic Status and </w:t>
      </w:r>
    </w:p>
    <w:p w14:paraId="02BA54FF" w14:textId="77777777" w:rsidR="007D174B" w:rsidRDefault="007D174B">
      <w:pPr>
        <w:tabs>
          <w:tab w:val="left" w:pos="378"/>
          <w:tab w:val="left" w:pos="1458"/>
        </w:tabs>
      </w:pPr>
      <w:r>
        <w:tab/>
      </w:r>
      <w:r>
        <w:tab/>
        <w:t xml:space="preserve">the Risk of Poorer Health: Accounting for Systematic Attrition.”  </w:t>
      </w:r>
    </w:p>
    <w:p w14:paraId="415B596F" w14:textId="77777777" w:rsidR="007D174B" w:rsidRDefault="007D174B">
      <w:pPr>
        <w:tabs>
          <w:tab w:val="left" w:pos="378"/>
          <w:tab w:val="left" w:pos="1458"/>
        </w:tabs>
      </w:pPr>
      <w:r>
        <w:tab/>
      </w:r>
      <w:r>
        <w:tab/>
        <w:t>Presented at the 53</w:t>
      </w:r>
      <w:r>
        <w:rPr>
          <w:vertAlign w:val="superscript"/>
        </w:rPr>
        <w:t>rd</w:t>
      </w:r>
      <w:r>
        <w:t xml:space="preserve"> annual meeting of the </w:t>
      </w:r>
      <w:proofErr w:type="spellStart"/>
      <w:r>
        <w:t>Gerontological</w:t>
      </w:r>
      <w:proofErr w:type="spellEnd"/>
      <w:r>
        <w:t xml:space="preserve"> Society of </w:t>
      </w:r>
    </w:p>
    <w:p w14:paraId="6882C3E7" w14:textId="77777777" w:rsidR="007D174B" w:rsidRDefault="007D174B">
      <w:pPr>
        <w:tabs>
          <w:tab w:val="left" w:pos="378"/>
          <w:tab w:val="left" w:pos="1458"/>
        </w:tabs>
      </w:pPr>
      <w:r>
        <w:tab/>
      </w:r>
      <w:r>
        <w:tab/>
        <w:t>America, Washington, D.C. [Poster]</w:t>
      </w:r>
    </w:p>
    <w:p w14:paraId="7BA257D2" w14:textId="77777777" w:rsidR="007D174B" w:rsidRDefault="007D174B">
      <w:pPr>
        <w:tabs>
          <w:tab w:val="left" w:pos="378"/>
          <w:tab w:val="left" w:pos="1458"/>
        </w:tabs>
      </w:pPr>
    </w:p>
    <w:p w14:paraId="1E100A81" w14:textId="77777777" w:rsidR="007D174B" w:rsidRDefault="007D174B">
      <w:pPr>
        <w:tabs>
          <w:tab w:val="left" w:pos="378"/>
          <w:tab w:val="left" w:pos="1458"/>
        </w:tabs>
      </w:pPr>
      <w:r>
        <w:tab/>
        <w:t>2000</w:t>
      </w:r>
      <w:r>
        <w:tab/>
        <w:t xml:space="preserve">Kelley-Moore, Jessica A. and Kenneth F. Ferraro.  “Functional </w:t>
      </w:r>
    </w:p>
    <w:p w14:paraId="686FAA0A" w14:textId="77777777" w:rsidR="007D174B" w:rsidRDefault="007D174B">
      <w:pPr>
        <w:tabs>
          <w:tab w:val="left" w:pos="378"/>
          <w:tab w:val="left" w:pos="1458"/>
        </w:tabs>
      </w:pPr>
      <w:r>
        <w:tab/>
      </w:r>
      <w:r>
        <w:tab/>
        <w:t xml:space="preserve">Limitations and Religious Service Attendance: Examining the Barrier and </w:t>
      </w:r>
    </w:p>
    <w:p w14:paraId="1EDB1DCC" w14:textId="77777777" w:rsidR="007D174B" w:rsidRDefault="007D174B">
      <w:pPr>
        <w:tabs>
          <w:tab w:val="left" w:pos="378"/>
          <w:tab w:val="left" w:pos="1458"/>
        </w:tabs>
      </w:pPr>
      <w:r>
        <w:tab/>
      </w:r>
      <w:r>
        <w:tab/>
        <w:t>Benefit Mechanisms.”  Presented at the 95</w:t>
      </w:r>
      <w:r>
        <w:rPr>
          <w:vertAlign w:val="superscript"/>
        </w:rPr>
        <w:t>th</w:t>
      </w:r>
      <w:r>
        <w:t xml:space="preserve"> annual meeting of the </w:t>
      </w:r>
    </w:p>
    <w:p w14:paraId="5712DE9E" w14:textId="77777777" w:rsidR="007D174B" w:rsidRDefault="007D174B">
      <w:pPr>
        <w:tabs>
          <w:tab w:val="left" w:pos="378"/>
          <w:tab w:val="left" w:pos="1458"/>
        </w:tabs>
      </w:pPr>
      <w:r>
        <w:tab/>
      </w:r>
      <w:r>
        <w:tab/>
        <w:t>American Sociological Association, Washington, D.C.</w:t>
      </w:r>
    </w:p>
    <w:p w14:paraId="09F3467E" w14:textId="77777777" w:rsidR="007D174B" w:rsidRDefault="007D174B">
      <w:pPr>
        <w:tabs>
          <w:tab w:val="left" w:pos="378"/>
          <w:tab w:val="left" w:pos="1458"/>
        </w:tabs>
      </w:pPr>
    </w:p>
    <w:p w14:paraId="54E40340" w14:textId="77777777" w:rsidR="007D174B" w:rsidRDefault="007D174B">
      <w:pPr>
        <w:tabs>
          <w:tab w:val="left" w:pos="378"/>
          <w:tab w:val="left" w:pos="1458"/>
        </w:tabs>
      </w:pPr>
      <w:r>
        <w:tab/>
        <w:t>2000</w:t>
      </w:r>
      <w:r>
        <w:tab/>
        <w:t xml:space="preserve">Kelley-Moore, Jessica A. and Kenneth F. Ferraro.  “Fatalistic Attitudes </w:t>
      </w:r>
    </w:p>
    <w:p w14:paraId="4A5D7FEC" w14:textId="77777777" w:rsidR="007D174B" w:rsidRDefault="007D174B">
      <w:pPr>
        <w:tabs>
          <w:tab w:val="left" w:pos="378"/>
          <w:tab w:val="left" w:pos="1458"/>
        </w:tabs>
      </w:pPr>
      <w:r>
        <w:tab/>
      </w:r>
      <w:r>
        <w:tab/>
        <w:t xml:space="preserve">Toward Health Problems: Religious Differences in Negative Coping.”  </w:t>
      </w:r>
    </w:p>
    <w:p w14:paraId="00015A21" w14:textId="77777777" w:rsidR="007D174B" w:rsidRDefault="007D174B">
      <w:pPr>
        <w:tabs>
          <w:tab w:val="left" w:pos="378"/>
          <w:tab w:val="left" w:pos="1458"/>
        </w:tabs>
      </w:pPr>
      <w:r>
        <w:tab/>
      </w:r>
      <w:r>
        <w:tab/>
        <w:t>Presented at the 75</w:t>
      </w:r>
      <w:r>
        <w:rPr>
          <w:vertAlign w:val="superscript"/>
        </w:rPr>
        <w:t>th</w:t>
      </w:r>
      <w:r>
        <w:t xml:space="preserve"> annual meeting of the North Central Sociological </w:t>
      </w:r>
    </w:p>
    <w:p w14:paraId="4EEB4BD9" w14:textId="77777777" w:rsidR="007D174B" w:rsidRDefault="007D174B">
      <w:pPr>
        <w:tabs>
          <w:tab w:val="left" w:pos="378"/>
          <w:tab w:val="left" w:pos="1458"/>
        </w:tabs>
      </w:pPr>
      <w:r>
        <w:tab/>
      </w:r>
      <w:r>
        <w:tab/>
        <w:t>Association, Pittsburgh, PA.</w:t>
      </w:r>
    </w:p>
    <w:p w14:paraId="33C9B5F3" w14:textId="77777777" w:rsidR="007D174B" w:rsidRDefault="007D174B">
      <w:pPr>
        <w:tabs>
          <w:tab w:val="left" w:pos="378"/>
          <w:tab w:val="left" w:pos="1458"/>
        </w:tabs>
      </w:pPr>
    </w:p>
    <w:p w14:paraId="5C56051D" w14:textId="77777777" w:rsidR="007D174B" w:rsidRDefault="007D174B">
      <w:pPr>
        <w:tabs>
          <w:tab w:val="left" w:pos="378"/>
          <w:tab w:val="left" w:pos="1458"/>
        </w:tabs>
      </w:pPr>
      <w:r>
        <w:tab/>
        <w:t>1999</w:t>
      </w:r>
      <w:r>
        <w:tab/>
        <w:t xml:space="preserve">Ferraro, Kenneth F. and Jessica A. Kelley-Moore.  “Self-Rated Health, </w:t>
      </w:r>
    </w:p>
    <w:p w14:paraId="6B0F2191" w14:textId="77777777" w:rsidR="007D174B" w:rsidRDefault="007D174B">
      <w:pPr>
        <w:tabs>
          <w:tab w:val="left" w:pos="378"/>
          <w:tab w:val="left" w:pos="1458"/>
        </w:tabs>
      </w:pPr>
      <w:r>
        <w:tab/>
      </w:r>
      <w:r>
        <w:tab/>
        <w:t>Terminal Drop and Mortality.”  Presented at the 52</w:t>
      </w:r>
      <w:r>
        <w:rPr>
          <w:vertAlign w:val="superscript"/>
        </w:rPr>
        <w:t>nd</w:t>
      </w:r>
      <w:r>
        <w:t xml:space="preserve"> annual meeting of </w:t>
      </w:r>
    </w:p>
    <w:p w14:paraId="3E87B76E" w14:textId="77777777" w:rsidR="007D174B" w:rsidRDefault="007D174B">
      <w:pPr>
        <w:tabs>
          <w:tab w:val="left" w:pos="378"/>
          <w:tab w:val="left" w:pos="1458"/>
        </w:tabs>
      </w:pPr>
      <w:r>
        <w:tab/>
      </w:r>
      <w:r>
        <w:tab/>
        <w:t xml:space="preserve">the </w:t>
      </w:r>
      <w:proofErr w:type="spellStart"/>
      <w:r>
        <w:t>Gerontological</w:t>
      </w:r>
      <w:proofErr w:type="spellEnd"/>
      <w:r>
        <w:t xml:space="preserve"> Society of America, San Francisco, CA.  </w:t>
      </w:r>
    </w:p>
    <w:p w14:paraId="7794C542" w14:textId="77777777" w:rsidR="007D174B" w:rsidRDefault="007D174B">
      <w:pPr>
        <w:tabs>
          <w:tab w:val="left" w:pos="378"/>
          <w:tab w:val="left" w:pos="1458"/>
        </w:tabs>
      </w:pPr>
    </w:p>
    <w:p w14:paraId="21606E10" w14:textId="77777777" w:rsidR="007D174B" w:rsidRDefault="007D174B">
      <w:pPr>
        <w:tabs>
          <w:tab w:val="left" w:pos="378"/>
          <w:tab w:val="left" w:pos="1458"/>
        </w:tabs>
      </w:pPr>
      <w:r>
        <w:tab/>
        <w:t>1999</w:t>
      </w:r>
      <w:r>
        <w:tab/>
        <w:t xml:space="preserve">Kelley-Moore, Jessica A.  “Whose Promise Kept?  A Sociological </w:t>
      </w:r>
    </w:p>
    <w:p w14:paraId="0B6B23AC" w14:textId="77777777" w:rsidR="007D174B" w:rsidRDefault="007D174B">
      <w:pPr>
        <w:tabs>
          <w:tab w:val="left" w:pos="378"/>
          <w:tab w:val="left" w:pos="1458"/>
        </w:tabs>
      </w:pPr>
      <w:r>
        <w:tab/>
      </w:r>
      <w:r>
        <w:tab/>
        <w:t>Analysis of the Promise Keepers.”  Presented at the 94</w:t>
      </w:r>
      <w:r>
        <w:rPr>
          <w:vertAlign w:val="superscript"/>
        </w:rPr>
        <w:t>th</w:t>
      </w:r>
      <w:r>
        <w:t xml:space="preserve"> Annual Meeting </w:t>
      </w:r>
    </w:p>
    <w:p w14:paraId="28443861" w14:textId="77777777" w:rsidR="007D174B" w:rsidRDefault="007D174B">
      <w:pPr>
        <w:tabs>
          <w:tab w:val="left" w:pos="378"/>
          <w:tab w:val="left" w:pos="1458"/>
        </w:tabs>
      </w:pPr>
      <w:r>
        <w:tab/>
      </w:r>
      <w:r>
        <w:tab/>
        <w:t xml:space="preserve">of the American Sociological Association, Chicago, IL.  </w:t>
      </w:r>
    </w:p>
    <w:p w14:paraId="5C33B23C" w14:textId="77777777" w:rsidR="007D174B" w:rsidRDefault="007D174B">
      <w:pPr>
        <w:tabs>
          <w:tab w:val="left" w:pos="378"/>
          <w:tab w:val="left" w:pos="1458"/>
        </w:tabs>
      </w:pPr>
    </w:p>
    <w:p w14:paraId="46498F33" w14:textId="77777777" w:rsidR="007D174B" w:rsidRDefault="007D174B">
      <w:pPr>
        <w:tabs>
          <w:tab w:val="left" w:pos="378"/>
          <w:tab w:val="left" w:pos="1458"/>
        </w:tabs>
      </w:pPr>
      <w:r>
        <w:tab/>
        <w:t>1999</w:t>
      </w:r>
      <w:r>
        <w:tab/>
        <w:t xml:space="preserve">Ferraro, Kenneth F. and Jessica A. Kelley-Moore.  “Religious Seeking </w:t>
      </w:r>
    </w:p>
    <w:p w14:paraId="0F07647B" w14:textId="77777777" w:rsidR="007D174B" w:rsidRDefault="007D174B">
      <w:pPr>
        <w:tabs>
          <w:tab w:val="left" w:pos="378"/>
          <w:tab w:val="left" w:pos="1458"/>
        </w:tabs>
      </w:pPr>
      <w:r>
        <w:tab/>
      </w:r>
      <w:r>
        <w:tab/>
        <w:t>Among The "</w:t>
      </w:r>
      <w:proofErr w:type="spellStart"/>
      <w:r>
        <w:t>Nones</w:t>
      </w:r>
      <w:proofErr w:type="spellEnd"/>
      <w:r>
        <w:t xml:space="preserve">": Health Problems as Foxholes?”  Presented at the </w:t>
      </w:r>
    </w:p>
    <w:p w14:paraId="29A68B11" w14:textId="77777777" w:rsidR="007D174B" w:rsidRDefault="007D174B">
      <w:pPr>
        <w:tabs>
          <w:tab w:val="left" w:pos="378"/>
          <w:tab w:val="left" w:pos="1458"/>
        </w:tabs>
      </w:pPr>
      <w:r>
        <w:tab/>
      </w:r>
      <w:r>
        <w:tab/>
        <w:t xml:space="preserve">1999 conference on Religion in the Lives of Black and White Americans, </w:t>
      </w:r>
    </w:p>
    <w:p w14:paraId="7531D07B" w14:textId="77777777" w:rsidR="007D174B" w:rsidRDefault="007D174B">
      <w:pPr>
        <w:tabs>
          <w:tab w:val="left" w:pos="378"/>
          <w:tab w:val="left" w:pos="1458"/>
        </w:tabs>
      </w:pPr>
      <w:r>
        <w:tab/>
      </w:r>
      <w:r>
        <w:tab/>
        <w:t xml:space="preserve">Ann Arbor, MI.  </w:t>
      </w:r>
    </w:p>
    <w:p w14:paraId="1317FF90" w14:textId="77777777" w:rsidR="007D174B" w:rsidRDefault="007D174B">
      <w:pPr>
        <w:tabs>
          <w:tab w:val="left" w:pos="378"/>
          <w:tab w:val="left" w:pos="918"/>
          <w:tab w:val="left" w:pos="1458"/>
        </w:tabs>
      </w:pPr>
    </w:p>
    <w:p w14:paraId="1AB3FAFA" w14:textId="77777777" w:rsidR="007D174B" w:rsidRDefault="007D174B">
      <w:pPr>
        <w:tabs>
          <w:tab w:val="left" w:pos="378"/>
          <w:tab w:val="left" w:pos="918"/>
          <w:tab w:val="left" w:pos="1458"/>
        </w:tabs>
        <w:ind w:left="1440" w:hanging="1440"/>
      </w:pPr>
      <w:r>
        <w:tab/>
        <w:t>1999</w:t>
      </w:r>
      <w:r>
        <w:tab/>
      </w:r>
      <w:r>
        <w:tab/>
        <w:t>Kelley-Moore, Jessica A. and James D. Davidson.  “The Effects of Class and Culture on Interfaith Relations.”  Presented at the 74</w:t>
      </w:r>
      <w:r>
        <w:rPr>
          <w:vertAlign w:val="superscript"/>
        </w:rPr>
        <w:t>th</w:t>
      </w:r>
      <w:r>
        <w:t xml:space="preserve"> annual meeting of the North Central Sociological Association. </w:t>
      </w:r>
    </w:p>
    <w:p w14:paraId="05AFFD20" w14:textId="77777777" w:rsidR="007D174B" w:rsidRDefault="007D174B">
      <w:pPr>
        <w:tabs>
          <w:tab w:val="left" w:pos="378"/>
          <w:tab w:val="left" w:pos="1458"/>
        </w:tabs>
      </w:pPr>
      <w:r>
        <w:tab/>
      </w:r>
    </w:p>
    <w:p w14:paraId="4B8E5FDC" w14:textId="77777777" w:rsidR="007D174B" w:rsidRDefault="007D174B">
      <w:pPr>
        <w:tabs>
          <w:tab w:val="left" w:pos="378"/>
          <w:tab w:val="left" w:pos="1458"/>
        </w:tabs>
      </w:pPr>
      <w:r>
        <w:tab/>
        <w:t>1999</w:t>
      </w:r>
      <w:r>
        <w:tab/>
        <w:t xml:space="preserve">Kelley-Moore, Jessica A.  “My Brother’s Keeper:  The Promise Keepers </w:t>
      </w:r>
    </w:p>
    <w:p w14:paraId="30004D58" w14:textId="77777777" w:rsidR="007D174B" w:rsidRDefault="007D174B">
      <w:pPr>
        <w:tabs>
          <w:tab w:val="left" w:pos="378"/>
          <w:tab w:val="left" w:pos="1458"/>
        </w:tabs>
      </w:pPr>
      <w:r>
        <w:tab/>
      </w:r>
      <w:r>
        <w:tab/>
        <w:t>and the Rhetoric of Racial Reconciliation.” Presented at the 74</w:t>
      </w:r>
      <w:r>
        <w:rPr>
          <w:vertAlign w:val="superscript"/>
        </w:rPr>
        <w:t>th</w:t>
      </w:r>
      <w:r>
        <w:t xml:space="preserve"> annual </w:t>
      </w:r>
    </w:p>
    <w:p w14:paraId="16A3FB51" w14:textId="77777777" w:rsidR="007D174B" w:rsidRDefault="007D174B">
      <w:pPr>
        <w:tabs>
          <w:tab w:val="left" w:pos="378"/>
          <w:tab w:val="left" w:pos="1458"/>
        </w:tabs>
      </w:pPr>
      <w:r>
        <w:lastRenderedPageBreak/>
        <w:tab/>
      </w:r>
      <w:r>
        <w:tab/>
        <w:t>meeting of the North Central Sociological Association.</w:t>
      </w:r>
    </w:p>
    <w:p w14:paraId="2BED1DCE" w14:textId="77777777" w:rsidR="007D174B" w:rsidRDefault="007D174B">
      <w:pPr>
        <w:tabs>
          <w:tab w:val="left" w:pos="378"/>
          <w:tab w:val="left" w:pos="918"/>
          <w:tab w:val="left" w:pos="1458"/>
        </w:tabs>
      </w:pPr>
    </w:p>
    <w:p w14:paraId="429D3756" w14:textId="77777777" w:rsidR="007D174B" w:rsidRDefault="007D174B">
      <w:pPr>
        <w:tabs>
          <w:tab w:val="left" w:pos="378"/>
          <w:tab w:val="left" w:pos="918"/>
          <w:tab w:val="left" w:pos="1458"/>
        </w:tabs>
      </w:pPr>
      <w:r>
        <w:tab/>
        <w:t>1998</w:t>
      </w:r>
      <w:r>
        <w:tab/>
      </w:r>
      <w:r>
        <w:tab/>
        <w:t xml:space="preserve">Ferraro, Kenneth F. and Jessica A. Kelley-Moore.  “Aging and Religious </w:t>
      </w:r>
    </w:p>
    <w:p w14:paraId="2460AD5E" w14:textId="77777777" w:rsidR="007D174B" w:rsidRDefault="007D174B">
      <w:pPr>
        <w:tabs>
          <w:tab w:val="left" w:pos="378"/>
          <w:tab w:val="left" w:pos="918"/>
          <w:tab w:val="left" w:pos="1458"/>
        </w:tabs>
      </w:pPr>
      <w:r>
        <w:tab/>
      </w:r>
      <w:r>
        <w:tab/>
      </w:r>
      <w:r>
        <w:tab/>
        <w:t xml:space="preserve">Consolation Among Men and Women:  Health and Situational </w:t>
      </w:r>
    </w:p>
    <w:p w14:paraId="2BE7C1CC" w14:textId="77777777" w:rsidR="007D174B" w:rsidRDefault="007D174B">
      <w:pPr>
        <w:tabs>
          <w:tab w:val="left" w:pos="378"/>
          <w:tab w:val="left" w:pos="918"/>
          <w:tab w:val="left" w:pos="1458"/>
        </w:tabs>
      </w:pPr>
      <w:r>
        <w:tab/>
      </w:r>
      <w:r>
        <w:tab/>
      </w:r>
      <w:r>
        <w:tab/>
        <w:t>Antecedents.”  Presented at the 51</w:t>
      </w:r>
      <w:r>
        <w:rPr>
          <w:vertAlign w:val="superscript"/>
        </w:rPr>
        <w:t>st</w:t>
      </w:r>
      <w:r>
        <w:t xml:space="preserve"> annual meeting of the </w:t>
      </w:r>
      <w:proofErr w:type="spellStart"/>
      <w:r>
        <w:t>Gerontological</w:t>
      </w:r>
      <w:proofErr w:type="spellEnd"/>
      <w:r>
        <w:t xml:space="preserve"> </w:t>
      </w:r>
    </w:p>
    <w:p w14:paraId="75026FFF" w14:textId="77777777" w:rsidR="007D174B" w:rsidRDefault="007D174B">
      <w:pPr>
        <w:tabs>
          <w:tab w:val="left" w:pos="378"/>
          <w:tab w:val="left" w:pos="918"/>
          <w:tab w:val="left" w:pos="1458"/>
        </w:tabs>
      </w:pPr>
      <w:r>
        <w:tab/>
      </w:r>
      <w:r>
        <w:tab/>
      </w:r>
      <w:r>
        <w:tab/>
        <w:t xml:space="preserve">Society of America.  Philadelphia, PA. </w:t>
      </w:r>
    </w:p>
    <w:p w14:paraId="798F6F03" w14:textId="77777777" w:rsidR="004311C3" w:rsidRDefault="004311C3">
      <w:pPr>
        <w:tabs>
          <w:tab w:val="left" w:pos="378"/>
          <w:tab w:val="left" w:pos="918"/>
          <w:tab w:val="left" w:pos="1458"/>
        </w:tabs>
      </w:pPr>
    </w:p>
    <w:p w14:paraId="143F4CC6" w14:textId="0B367288" w:rsidR="007D174B" w:rsidRDefault="00B35B28">
      <w:pPr>
        <w:pStyle w:val="Heading2"/>
        <w:tabs>
          <w:tab w:val="left" w:pos="378"/>
          <w:tab w:val="left" w:pos="1458"/>
        </w:tabs>
        <w:rPr>
          <w:i w:val="0"/>
          <w:sz w:val="28"/>
        </w:rPr>
      </w:pPr>
      <w:r>
        <w:rPr>
          <w:i w:val="0"/>
          <w:sz w:val="28"/>
        </w:rPr>
        <w:t>A</w:t>
      </w:r>
      <w:r w:rsidR="007D174B">
        <w:rPr>
          <w:i w:val="0"/>
          <w:sz w:val="28"/>
        </w:rPr>
        <w:t>dditional Training</w:t>
      </w:r>
      <w:r w:rsidR="007D174B">
        <w:rPr>
          <w:i w:val="0"/>
          <w:sz w:val="28"/>
        </w:rPr>
        <w:tab/>
      </w:r>
      <w:r w:rsidR="007D174B">
        <w:rPr>
          <w:i w:val="0"/>
          <w:sz w:val="28"/>
        </w:rPr>
        <w:tab/>
      </w:r>
      <w:r w:rsidR="007D174B">
        <w:rPr>
          <w:i w:val="0"/>
          <w:sz w:val="28"/>
        </w:rPr>
        <w:tab/>
      </w:r>
      <w:r w:rsidR="007D174B">
        <w:rPr>
          <w:i w:val="0"/>
          <w:sz w:val="28"/>
        </w:rPr>
        <w:tab/>
      </w:r>
      <w:r w:rsidR="007D174B">
        <w:rPr>
          <w:i w:val="0"/>
          <w:sz w:val="28"/>
        </w:rPr>
        <w:tab/>
      </w:r>
      <w:r w:rsidR="007D174B">
        <w:rPr>
          <w:i w:val="0"/>
          <w:sz w:val="28"/>
        </w:rPr>
        <w:tab/>
      </w:r>
      <w:r w:rsidR="007D174B">
        <w:rPr>
          <w:i w:val="0"/>
          <w:sz w:val="28"/>
        </w:rPr>
        <w:tab/>
      </w:r>
      <w:r w:rsidR="007D174B">
        <w:rPr>
          <w:i w:val="0"/>
          <w:sz w:val="28"/>
        </w:rPr>
        <w:tab/>
      </w:r>
      <w:r w:rsidR="007D174B">
        <w:rPr>
          <w:i w:val="0"/>
          <w:sz w:val="28"/>
        </w:rPr>
        <w:tab/>
      </w:r>
    </w:p>
    <w:p w14:paraId="5B7105F8" w14:textId="77777777" w:rsidR="00211858" w:rsidRDefault="007D174B" w:rsidP="00577B8A">
      <w:pPr>
        <w:keepNext/>
        <w:tabs>
          <w:tab w:val="left" w:pos="378"/>
          <w:tab w:val="left" w:pos="1440"/>
        </w:tabs>
        <w:ind w:left="1440" w:hanging="1440"/>
        <w:outlineLvl w:val="2"/>
      </w:pPr>
      <w:r>
        <w:tab/>
      </w:r>
      <w:r w:rsidR="00211858">
        <w:t xml:space="preserve">“Multilevel and Mixed Models Using STATA.”  By Roberto </w:t>
      </w:r>
      <w:proofErr w:type="spellStart"/>
      <w:r w:rsidR="00211858">
        <w:t>Guitierez</w:t>
      </w:r>
      <w:proofErr w:type="spellEnd"/>
      <w:r w:rsidR="00211858">
        <w:t xml:space="preserve">, STATA Corp.  June 2008.  Sponsored by ICPSR Summer Program.  University of Michigan.  </w:t>
      </w:r>
    </w:p>
    <w:p w14:paraId="19FEE439" w14:textId="77777777" w:rsidR="00211858" w:rsidRDefault="00211858" w:rsidP="00577B8A">
      <w:pPr>
        <w:keepNext/>
        <w:tabs>
          <w:tab w:val="left" w:pos="378"/>
          <w:tab w:val="left" w:pos="1440"/>
        </w:tabs>
        <w:ind w:left="1440" w:hanging="1440"/>
        <w:outlineLvl w:val="2"/>
      </w:pPr>
    </w:p>
    <w:p w14:paraId="62860C1D" w14:textId="77777777" w:rsidR="00113954" w:rsidRDefault="00211858" w:rsidP="00577B8A">
      <w:pPr>
        <w:keepNext/>
        <w:tabs>
          <w:tab w:val="left" w:pos="378"/>
          <w:tab w:val="left" w:pos="1440"/>
        </w:tabs>
        <w:ind w:left="1440" w:hanging="1440"/>
        <w:outlineLvl w:val="2"/>
      </w:pPr>
      <w:r>
        <w:tab/>
      </w:r>
      <w:r w:rsidR="00113954">
        <w:t xml:space="preserve">“Project on Human Development in Chicago Neighborhoods.”  </w:t>
      </w:r>
      <w:r w:rsidR="004311C3">
        <w:t xml:space="preserve">By Robert Sampson and Steven </w:t>
      </w:r>
      <w:proofErr w:type="spellStart"/>
      <w:r w:rsidR="004311C3">
        <w:t>Raudenbush</w:t>
      </w:r>
      <w:proofErr w:type="spellEnd"/>
      <w:r w:rsidR="004311C3">
        <w:t xml:space="preserve">.  </w:t>
      </w:r>
      <w:r w:rsidR="00113954">
        <w:t xml:space="preserve">July 2005.  Sponsored by ICPSR Summer </w:t>
      </w:r>
      <w:proofErr w:type="gramStart"/>
      <w:r w:rsidR="00113954">
        <w:t>Program,  University</w:t>
      </w:r>
      <w:proofErr w:type="gramEnd"/>
      <w:r w:rsidR="00113954">
        <w:t xml:space="preserve"> of Michigan.  [Competitive]</w:t>
      </w:r>
    </w:p>
    <w:p w14:paraId="4B8B9139" w14:textId="77777777" w:rsidR="00F23052" w:rsidRDefault="00F23052" w:rsidP="00577B8A">
      <w:pPr>
        <w:keepNext/>
        <w:tabs>
          <w:tab w:val="left" w:pos="378"/>
          <w:tab w:val="left" w:pos="1440"/>
        </w:tabs>
        <w:ind w:left="1440" w:hanging="1440"/>
        <w:outlineLvl w:val="2"/>
      </w:pPr>
    </w:p>
    <w:p w14:paraId="444F05A2" w14:textId="77777777" w:rsidR="00F23052" w:rsidRDefault="00F23052" w:rsidP="00577B8A">
      <w:pPr>
        <w:keepNext/>
        <w:tabs>
          <w:tab w:val="left" w:pos="378"/>
          <w:tab w:val="left" w:pos="1440"/>
        </w:tabs>
        <w:ind w:left="1440" w:hanging="1440"/>
        <w:outlineLvl w:val="2"/>
      </w:pPr>
      <w:r>
        <w:tab/>
        <w:t xml:space="preserve">“Spatial Analysis </w:t>
      </w:r>
      <w:r w:rsidR="005657C3">
        <w:t>U</w:t>
      </w:r>
      <w:r>
        <w:t xml:space="preserve">sing Census </w:t>
      </w:r>
      <w:r w:rsidR="005657C3">
        <w:t>D</w:t>
      </w:r>
      <w:r>
        <w:t>ata and GIS.”  Spring 2003.  by Dr. Keith Harries, National Institute of Justice and University of Maryland Baltimore County.</w:t>
      </w:r>
    </w:p>
    <w:p w14:paraId="2697EE19" w14:textId="77777777" w:rsidR="00113954" w:rsidRDefault="00113954" w:rsidP="00577B8A">
      <w:pPr>
        <w:keepNext/>
        <w:tabs>
          <w:tab w:val="left" w:pos="378"/>
          <w:tab w:val="left" w:pos="1440"/>
        </w:tabs>
        <w:ind w:left="1440" w:hanging="1440"/>
        <w:outlineLvl w:val="2"/>
      </w:pPr>
    </w:p>
    <w:p w14:paraId="2D95EB2F" w14:textId="77777777" w:rsidR="00C97A97" w:rsidRDefault="00113954" w:rsidP="00577B8A">
      <w:pPr>
        <w:keepNext/>
        <w:tabs>
          <w:tab w:val="left" w:pos="378"/>
          <w:tab w:val="left" w:pos="1440"/>
        </w:tabs>
        <w:ind w:left="1440" w:hanging="1440"/>
        <w:outlineLvl w:val="2"/>
      </w:pPr>
      <w:r>
        <w:tab/>
      </w:r>
      <w:r w:rsidR="00C97A97">
        <w:t>Summer Institute</w:t>
      </w:r>
      <w:r w:rsidR="00854431">
        <w:t xml:space="preserve"> on Aging Research sponsored by National Institute on Aging</w:t>
      </w:r>
      <w:r w:rsidR="00C97A97">
        <w:t>.  June 21 – June 27, 2003.</w:t>
      </w:r>
      <w:r w:rsidR="00854431">
        <w:t xml:space="preserve"> [Competitive]</w:t>
      </w:r>
    </w:p>
    <w:p w14:paraId="6B6C2318" w14:textId="77777777" w:rsidR="00C97A97" w:rsidRDefault="00C97A97" w:rsidP="00C97A97">
      <w:pPr>
        <w:pStyle w:val="BodyTextIndent2"/>
      </w:pPr>
      <w:r>
        <w:t xml:space="preserve"> </w:t>
      </w:r>
    </w:p>
    <w:p w14:paraId="2E8B3253" w14:textId="77777777" w:rsidR="007D174B" w:rsidRDefault="00C97A97" w:rsidP="00C97A97">
      <w:pPr>
        <w:pStyle w:val="BodyTextIndent2"/>
      </w:pPr>
      <w:r>
        <w:tab/>
      </w:r>
      <w:r w:rsidR="007D174B">
        <w:t xml:space="preserve">“Latent Trajectory/Growth Curve Analysis:  A Structural Equation Modeling Approach” by Kenneth </w:t>
      </w:r>
      <w:proofErr w:type="spellStart"/>
      <w:r w:rsidR="007D174B">
        <w:t>Bollen</w:t>
      </w:r>
      <w:proofErr w:type="spellEnd"/>
      <w:r w:rsidR="007D174B">
        <w:t xml:space="preserve"> and Patrick Curran.  Co-sponsored by ICPSR Summer Program and </w:t>
      </w:r>
      <w:proofErr w:type="spellStart"/>
      <w:r w:rsidR="007D174B">
        <w:t>Odum</w:t>
      </w:r>
      <w:proofErr w:type="spellEnd"/>
      <w:r w:rsidR="007D174B">
        <w:t xml:space="preserve"> Institute for Research in Social Science.  University of North Carolina Chapel Hill, May 24-26, 2001.  </w:t>
      </w:r>
    </w:p>
    <w:p w14:paraId="2D16757E" w14:textId="77777777" w:rsidR="007D174B" w:rsidRDefault="007D174B">
      <w:pPr>
        <w:keepNext/>
        <w:tabs>
          <w:tab w:val="left" w:pos="378"/>
          <w:tab w:val="left" w:pos="1458"/>
        </w:tabs>
        <w:outlineLvl w:val="2"/>
      </w:pPr>
      <w:r>
        <w:t xml:space="preserve"> </w:t>
      </w:r>
    </w:p>
    <w:p w14:paraId="51A6265C" w14:textId="77777777" w:rsidR="007D174B" w:rsidRDefault="007D174B">
      <w:pPr>
        <w:tabs>
          <w:tab w:val="left" w:pos="378"/>
          <w:tab w:val="left" w:pos="1458"/>
        </w:tabs>
      </w:pPr>
      <w:r>
        <w:tab/>
        <w:t xml:space="preserve">“Toward Higher Levels of Analysis: Progress and Promise in Research on Social and </w:t>
      </w:r>
    </w:p>
    <w:p w14:paraId="6E1A6B1D" w14:textId="77777777" w:rsidR="007D174B" w:rsidRDefault="007D174B">
      <w:pPr>
        <w:tabs>
          <w:tab w:val="left" w:pos="378"/>
          <w:tab w:val="left" w:pos="1458"/>
        </w:tabs>
      </w:pPr>
      <w:r>
        <w:tab/>
      </w:r>
      <w:r>
        <w:tab/>
        <w:t xml:space="preserve">Cultural Dimensions of Health.”  Washington, D.C.  June 27-28, 2000.  </w:t>
      </w:r>
    </w:p>
    <w:p w14:paraId="068C339F" w14:textId="77777777" w:rsidR="00F23052" w:rsidRDefault="007D174B" w:rsidP="00F23052">
      <w:pPr>
        <w:tabs>
          <w:tab w:val="left" w:pos="378"/>
          <w:tab w:val="left" w:pos="1458"/>
        </w:tabs>
      </w:pPr>
      <w:r>
        <w:tab/>
      </w:r>
      <w:r>
        <w:tab/>
        <w:t xml:space="preserve">Sponsored by the Office of Behavioral and Social Sciences Research, </w:t>
      </w:r>
      <w:r>
        <w:tab/>
      </w:r>
      <w:r w:rsidR="00AE1516">
        <w:tab/>
      </w:r>
      <w:r>
        <w:tab/>
        <w:t>National Institutes of Health.</w:t>
      </w:r>
    </w:p>
    <w:p w14:paraId="4BA50672" w14:textId="77777777" w:rsidR="00F23052" w:rsidRDefault="00F23052" w:rsidP="00F23052">
      <w:pPr>
        <w:tabs>
          <w:tab w:val="left" w:pos="378"/>
          <w:tab w:val="left" w:pos="1458"/>
        </w:tabs>
      </w:pPr>
    </w:p>
    <w:p w14:paraId="14F51949" w14:textId="77777777" w:rsidR="00577B8A" w:rsidRDefault="007D174B" w:rsidP="00F23052">
      <w:pPr>
        <w:tabs>
          <w:tab w:val="left" w:pos="1458"/>
          <w:tab w:val="left" w:pos="1530"/>
        </w:tabs>
        <w:ind w:left="1440" w:hanging="1062"/>
      </w:pPr>
      <w:r>
        <w:t xml:space="preserve">“Nonrandom Selection in Aging and Retirement </w:t>
      </w:r>
      <w:proofErr w:type="gramStart"/>
      <w:r>
        <w:t>Studies”  by</w:t>
      </w:r>
      <w:proofErr w:type="gramEnd"/>
      <w:r>
        <w:t xml:space="preserve"> Lee </w:t>
      </w:r>
      <w:proofErr w:type="spellStart"/>
      <w:r>
        <w:t>Lillard</w:t>
      </w:r>
      <w:proofErr w:type="spellEnd"/>
      <w:r>
        <w:t>, ICPSR Summer Program. University of Michigan, June 14-18, 1999.</w:t>
      </w:r>
      <w:r w:rsidR="0038017D">
        <w:t xml:space="preserve"> [Competitive]</w:t>
      </w:r>
      <w:r w:rsidR="00F23052">
        <w:t xml:space="preserve"> </w:t>
      </w:r>
    </w:p>
    <w:p w14:paraId="19D7BF24" w14:textId="77777777" w:rsidR="00F23052" w:rsidRDefault="00F23052" w:rsidP="00F23052">
      <w:pPr>
        <w:tabs>
          <w:tab w:val="left" w:pos="378"/>
          <w:tab w:val="left" w:pos="1458"/>
        </w:tabs>
        <w:ind w:left="378"/>
      </w:pPr>
    </w:p>
    <w:p w14:paraId="4F631DF9" w14:textId="77777777" w:rsidR="00100DE7" w:rsidRDefault="00100DE7" w:rsidP="00113954">
      <w:pPr>
        <w:pStyle w:val="Heading2"/>
        <w:tabs>
          <w:tab w:val="left" w:pos="378"/>
          <w:tab w:val="left" w:pos="1458"/>
        </w:tabs>
        <w:rPr>
          <w:i w:val="0"/>
          <w:iCs/>
          <w:sz w:val="28"/>
        </w:rPr>
      </w:pPr>
    </w:p>
    <w:p w14:paraId="2881A835" w14:textId="77777777" w:rsidR="00113954" w:rsidRDefault="00113954" w:rsidP="00113954">
      <w:pPr>
        <w:pStyle w:val="Heading2"/>
        <w:tabs>
          <w:tab w:val="left" w:pos="378"/>
          <w:tab w:val="left" w:pos="1458"/>
        </w:tabs>
        <w:rPr>
          <w:i w:val="0"/>
          <w:iCs/>
          <w:sz w:val="28"/>
        </w:rPr>
      </w:pPr>
      <w:r>
        <w:rPr>
          <w:i w:val="0"/>
          <w:iCs/>
          <w:sz w:val="28"/>
        </w:rPr>
        <w:t>Awards and Honors</w:t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</w:p>
    <w:p w14:paraId="39034389" w14:textId="52901075" w:rsidR="00545635" w:rsidRDefault="00545635" w:rsidP="005A6DB3">
      <w:pPr>
        <w:tabs>
          <w:tab w:val="left" w:pos="378"/>
          <w:tab w:val="left" w:pos="1458"/>
        </w:tabs>
        <w:ind w:left="1440" w:hanging="1440"/>
      </w:pPr>
      <w:r>
        <w:tab/>
        <w:t>2019</w:t>
      </w:r>
      <w:r>
        <w:tab/>
        <w:t>Outstanding Publication</w:t>
      </w:r>
      <w:r w:rsidR="002E361B">
        <w:t xml:space="preserve"> Award</w:t>
      </w:r>
      <w:r>
        <w:t>, Section on Aging and Life Course, American Sociological Association:</w:t>
      </w:r>
    </w:p>
    <w:p w14:paraId="58FD614D" w14:textId="1E4139F2" w:rsidR="00545635" w:rsidRDefault="00545635" w:rsidP="005A6DB3">
      <w:pPr>
        <w:tabs>
          <w:tab w:val="left" w:pos="378"/>
          <w:tab w:val="left" w:pos="1458"/>
        </w:tabs>
        <w:ind w:left="1440" w:hanging="1440"/>
      </w:pPr>
    </w:p>
    <w:p w14:paraId="797F4B21" w14:textId="0C7B5B78" w:rsidR="00545635" w:rsidRPr="00227047" w:rsidRDefault="00545635" w:rsidP="00545635">
      <w:pPr>
        <w:tabs>
          <w:tab w:val="left" w:pos="378"/>
          <w:tab w:val="left" w:pos="1458"/>
        </w:tabs>
        <w:ind w:left="1440" w:hanging="1440"/>
      </w:pPr>
      <w:r>
        <w:tab/>
      </w:r>
      <w:r>
        <w:tab/>
      </w:r>
      <w:r w:rsidRPr="00B35B28">
        <w:rPr>
          <w:i/>
        </w:rPr>
        <w:t xml:space="preserve">Lin, </w:t>
      </w:r>
      <w:proofErr w:type="spellStart"/>
      <w:r w:rsidRPr="00B35B28">
        <w:rPr>
          <w:i/>
        </w:rPr>
        <w:t>Jielu</w:t>
      </w:r>
      <w:proofErr w:type="spellEnd"/>
      <w:r>
        <w:t xml:space="preserve"> and Jessica Kelley-Moore. “</w:t>
      </w:r>
      <w:r w:rsidRPr="00227047">
        <w:t xml:space="preserve">From </w:t>
      </w:r>
      <w:r>
        <w:t>Noise</w:t>
      </w:r>
      <w:r w:rsidRPr="00227047">
        <w:t xml:space="preserve"> to Signal: Capturing the Age and Social Patterning of Intra-Individual Variability in Late-Life Health</w:t>
      </w:r>
      <w:r>
        <w:t xml:space="preserve">.” </w:t>
      </w:r>
      <w:r>
        <w:rPr>
          <w:i/>
        </w:rPr>
        <w:t>Journal of Gerontology: Social Sciences</w:t>
      </w:r>
      <w:r>
        <w:t xml:space="preserve">.  </w:t>
      </w:r>
      <w:r w:rsidRPr="00B4041C">
        <w:t>doi:10.1093/</w:t>
      </w:r>
      <w:proofErr w:type="spellStart"/>
      <w:r w:rsidRPr="00B4041C">
        <w:t>geronb</w:t>
      </w:r>
      <w:proofErr w:type="spellEnd"/>
      <w:r w:rsidRPr="00B4041C">
        <w:t>/gbv081</w:t>
      </w:r>
    </w:p>
    <w:p w14:paraId="4758BC80" w14:textId="52269C53" w:rsidR="00545635" w:rsidRDefault="00545635" w:rsidP="005A6DB3">
      <w:pPr>
        <w:tabs>
          <w:tab w:val="left" w:pos="378"/>
          <w:tab w:val="left" w:pos="1458"/>
        </w:tabs>
        <w:ind w:left="1440" w:hanging="1440"/>
      </w:pPr>
    </w:p>
    <w:p w14:paraId="1CE19327" w14:textId="77777777" w:rsidR="00545635" w:rsidRDefault="00545635" w:rsidP="005A6DB3">
      <w:pPr>
        <w:tabs>
          <w:tab w:val="left" w:pos="378"/>
          <w:tab w:val="left" w:pos="1458"/>
        </w:tabs>
        <w:ind w:left="1440" w:hanging="1440"/>
      </w:pPr>
    </w:p>
    <w:p w14:paraId="59B81AA6" w14:textId="0CA479CE" w:rsidR="007E45A4" w:rsidRDefault="007D174B" w:rsidP="005A6DB3">
      <w:pPr>
        <w:tabs>
          <w:tab w:val="left" w:pos="378"/>
          <w:tab w:val="left" w:pos="1458"/>
        </w:tabs>
        <w:ind w:left="1440" w:hanging="1440"/>
      </w:pPr>
      <w:r>
        <w:tab/>
      </w:r>
      <w:r w:rsidR="007E45A4">
        <w:t>2018</w:t>
      </w:r>
      <w:r w:rsidR="007E45A4">
        <w:tab/>
        <w:t xml:space="preserve">Nominee, </w:t>
      </w:r>
      <w:proofErr w:type="spellStart"/>
      <w:r w:rsidR="007E45A4">
        <w:t>Wittke</w:t>
      </w:r>
      <w:proofErr w:type="spellEnd"/>
      <w:r w:rsidR="007E45A4">
        <w:t xml:space="preserve"> Award for Outstanding Undergraduate Teaching</w:t>
      </w:r>
    </w:p>
    <w:p w14:paraId="21C11EFF" w14:textId="08CEDCB5" w:rsidR="002B02E1" w:rsidRDefault="002B02E1" w:rsidP="005A6DB3">
      <w:pPr>
        <w:tabs>
          <w:tab w:val="left" w:pos="378"/>
          <w:tab w:val="left" w:pos="1458"/>
        </w:tabs>
        <w:ind w:left="1440" w:hanging="1440"/>
      </w:pPr>
      <w:r>
        <w:tab/>
      </w:r>
      <w:r>
        <w:tab/>
        <w:t>Case Western Reserve University</w:t>
      </w:r>
    </w:p>
    <w:p w14:paraId="5401BA89" w14:textId="77777777" w:rsidR="007E45A4" w:rsidRDefault="007E45A4" w:rsidP="005A6DB3">
      <w:pPr>
        <w:tabs>
          <w:tab w:val="left" w:pos="378"/>
          <w:tab w:val="left" w:pos="1458"/>
        </w:tabs>
        <w:ind w:left="1440" w:hanging="1440"/>
      </w:pPr>
    </w:p>
    <w:p w14:paraId="660837BA" w14:textId="615DFA20" w:rsidR="009172ED" w:rsidRDefault="007E45A4" w:rsidP="005A6DB3">
      <w:pPr>
        <w:tabs>
          <w:tab w:val="left" w:pos="378"/>
          <w:tab w:val="left" w:pos="1458"/>
        </w:tabs>
        <w:ind w:left="1440" w:hanging="1440"/>
      </w:pPr>
      <w:r>
        <w:tab/>
      </w:r>
      <w:r w:rsidR="009172ED">
        <w:t>2012</w:t>
      </w:r>
      <w:r w:rsidR="009172ED">
        <w:tab/>
        <w:t xml:space="preserve">Fellow, </w:t>
      </w:r>
      <w:proofErr w:type="spellStart"/>
      <w:r w:rsidR="009172ED">
        <w:t>Gerontological</w:t>
      </w:r>
      <w:proofErr w:type="spellEnd"/>
      <w:r w:rsidR="009172ED">
        <w:t xml:space="preserve"> Society of America.  </w:t>
      </w:r>
    </w:p>
    <w:p w14:paraId="644EBE13" w14:textId="77777777" w:rsidR="009172ED" w:rsidRDefault="009172ED" w:rsidP="005A6DB3">
      <w:pPr>
        <w:tabs>
          <w:tab w:val="left" w:pos="378"/>
          <w:tab w:val="left" w:pos="1458"/>
        </w:tabs>
        <w:ind w:left="1440" w:hanging="1440"/>
      </w:pPr>
    </w:p>
    <w:p w14:paraId="16D9D0C0" w14:textId="255C1D18" w:rsidR="007E45A4" w:rsidRDefault="009172ED" w:rsidP="005A6DB3">
      <w:pPr>
        <w:tabs>
          <w:tab w:val="left" w:pos="378"/>
          <w:tab w:val="left" w:pos="1458"/>
        </w:tabs>
        <w:ind w:left="1440" w:hanging="1440"/>
      </w:pPr>
      <w:r>
        <w:tab/>
      </w:r>
      <w:r w:rsidR="007E45A4">
        <w:t>2010</w:t>
      </w:r>
      <w:r w:rsidR="007E45A4">
        <w:tab/>
        <w:t xml:space="preserve">Finalist, </w:t>
      </w:r>
      <w:proofErr w:type="spellStart"/>
      <w:r w:rsidR="007E45A4">
        <w:t>Diekhoff</w:t>
      </w:r>
      <w:proofErr w:type="spellEnd"/>
      <w:r w:rsidR="007E45A4">
        <w:t xml:space="preserve"> Award for Outstanding Graduate Mentorship</w:t>
      </w:r>
    </w:p>
    <w:p w14:paraId="2CAA8925" w14:textId="59D4F497" w:rsidR="007E45A4" w:rsidRDefault="007E45A4" w:rsidP="005A6DB3">
      <w:pPr>
        <w:tabs>
          <w:tab w:val="left" w:pos="378"/>
          <w:tab w:val="left" w:pos="1458"/>
        </w:tabs>
        <w:ind w:left="1440" w:hanging="1440"/>
      </w:pPr>
      <w:r>
        <w:tab/>
      </w:r>
      <w:r>
        <w:tab/>
        <w:t>Case Western Reserve University</w:t>
      </w:r>
    </w:p>
    <w:p w14:paraId="118B3DEB" w14:textId="77777777" w:rsidR="007E45A4" w:rsidRDefault="007E45A4" w:rsidP="005A6DB3">
      <w:pPr>
        <w:tabs>
          <w:tab w:val="left" w:pos="378"/>
          <w:tab w:val="left" w:pos="1458"/>
        </w:tabs>
        <w:ind w:left="1440" w:hanging="1440"/>
      </w:pPr>
    </w:p>
    <w:p w14:paraId="3BDEC122" w14:textId="25D30D1B" w:rsidR="009F7EC2" w:rsidRDefault="007E45A4" w:rsidP="005A6DB3">
      <w:pPr>
        <w:tabs>
          <w:tab w:val="left" w:pos="378"/>
          <w:tab w:val="left" w:pos="1458"/>
        </w:tabs>
        <w:ind w:left="1440" w:hanging="1440"/>
      </w:pPr>
      <w:r>
        <w:tab/>
      </w:r>
      <w:r w:rsidR="009F7EC2">
        <w:t>2008</w:t>
      </w:r>
      <w:r w:rsidR="009F7EC2">
        <w:tab/>
        <w:t xml:space="preserve">Innovations in Minority Aging Research.  Awarded by </w:t>
      </w:r>
      <w:r w:rsidR="009F7EC2" w:rsidRPr="00003305">
        <w:rPr>
          <w:iCs/>
          <w:szCs w:val="24"/>
        </w:rPr>
        <w:t>GSA Task Force on Minority Issues in Gerontology</w:t>
      </w:r>
      <w:r w:rsidR="009F7EC2">
        <w:rPr>
          <w:iCs/>
          <w:szCs w:val="24"/>
        </w:rPr>
        <w:t xml:space="preserve">. 2008 annual meeting of the </w:t>
      </w:r>
      <w:proofErr w:type="spellStart"/>
      <w:r w:rsidR="009F7EC2">
        <w:rPr>
          <w:iCs/>
          <w:szCs w:val="24"/>
        </w:rPr>
        <w:t>Gerontological</w:t>
      </w:r>
      <w:proofErr w:type="spellEnd"/>
      <w:r w:rsidR="009F7EC2">
        <w:rPr>
          <w:iCs/>
          <w:szCs w:val="24"/>
        </w:rPr>
        <w:t xml:space="preserve"> Society of America.</w:t>
      </w:r>
    </w:p>
    <w:p w14:paraId="6BA41435" w14:textId="77777777" w:rsidR="009F7EC2" w:rsidRDefault="009F7EC2" w:rsidP="005A6DB3">
      <w:pPr>
        <w:tabs>
          <w:tab w:val="left" w:pos="378"/>
          <w:tab w:val="left" w:pos="1458"/>
        </w:tabs>
        <w:ind w:left="1440" w:hanging="1440"/>
      </w:pPr>
    </w:p>
    <w:p w14:paraId="10A833D0" w14:textId="77777777" w:rsidR="009F7EC2" w:rsidRDefault="009F7EC2" w:rsidP="005A6DB3">
      <w:pPr>
        <w:tabs>
          <w:tab w:val="left" w:pos="378"/>
          <w:tab w:val="left" w:pos="1458"/>
        </w:tabs>
        <w:ind w:left="1440" w:hanging="1440"/>
      </w:pPr>
      <w:r>
        <w:tab/>
        <w:t>2008</w:t>
      </w:r>
      <w:r>
        <w:tab/>
        <w:t>National Institutes of Health Loan Repayment Recipient – Competitive Renewal.  Section on Health Disparities.  Awarded October 2008 – September 2010.  [Competitive; External Scientific Review]</w:t>
      </w:r>
    </w:p>
    <w:p w14:paraId="1FD85E19" w14:textId="77777777" w:rsidR="009F7EC2" w:rsidRDefault="009F7EC2" w:rsidP="005A6DB3">
      <w:pPr>
        <w:tabs>
          <w:tab w:val="left" w:pos="378"/>
          <w:tab w:val="left" w:pos="1458"/>
        </w:tabs>
        <w:ind w:left="1440" w:hanging="1440"/>
      </w:pPr>
    </w:p>
    <w:p w14:paraId="4A9EAD03" w14:textId="77777777" w:rsidR="001A4F2E" w:rsidRDefault="009F7EC2" w:rsidP="005A6DB3">
      <w:pPr>
        <w:tabs>
          <w:tab w:val="left" w:pos="378"/>
          <w:tab w:val="left" w:pos="1458"/>
        </w:tabs>
        <w:ind w:left="1440" w:hanging="1440"/>
      </w:pPr>
      <w:r>
        <w:tab/>
      </w:r>
      <w:r w:rsidR="001A4F2E">
        <w:t>2006</w:t>
      </w:r>
      <w:r w:rsidR="001A4F2E">
        <w:tab/>
        <w:t>National Institutes of Health Loan Repayment Recipient, Section on Health Disparities.  Awarded October 2006 – September 2008.  [Competitive; External Scientific Review]</w:t>
      </w:r>
    </w:p>
    <w:p w14:paraId="44603451" w14:textId="77777777" w:rsidR="001A4F2E" w:rsidRDefault="001A4F2E" w:rsidP="005A6DB3">
      <w:pPr>
        <w:tabs>
          <w:tab w:val="left" w:pos="378"/>
          <w:tab w:val="left" w:pos="1458"/>
        </w:tabs>
        <w:ind w:left="1440" w:hanging="1440"/>
      </w:pPr>
    </w:p>
    <w:p w14:paraId="39C3D44E" w14:textId="77777777" w:rsidR="00113954" w:rsidRDefault="001A4F2E" w:rsidP="005A6DB3">
      <w:pPr>
        <w:tabs>
          <w:tab w:val="left" w:pos="378"/>
          <w:tab w:val="left" w:pos="1458"/>
        </w:tabs>
        <w:ind w:left="1440" w:hanging="1440"/>
      </w:pPr>
      <w:r>
        <w:tab/>
      </w:r>
      <w:r w:rsidR="00113954">
        <w:t>2005</w:t>
      </w:r>
      <w:r w:rsidR="00113954">
        <w:tab/>
      </w:r>
      <w:r w:rsidR="005A6DB3">
        <w:t>Phi Kappa Phi Honor Society Faculty Mentor Award.  University of Maryland System.</w:t>
      </w:r>
    </w:p>
    <w:p w14:paraId="28B475C0" w14:textId="77777777" w:rsidR="00113954" w:rsidRDefault="00113954">
      <w:pPr>
        <w:tabs>
          <w:tab w:val="left" w:pos="378"/>
          <w:tab w:val="left" w:pos="1458"/>
        </w:tabs>
      </w:pPr>
    </w:p>
    <w:p w14:paraId="2E16102E" w14:textId="77777777" w:rsidR="007D174B" w:rsidRDefault="00113954">
      <w:pPr>
        <w:tabs>
          <w:tab w:val="left" w:pos="378"/>
          <w:tab w:val="left" w:pos="1458"/>
        </w:tabs>
      </w:pPr>
      <w:r>
        <w:tab/>
      </w:r>
      <w:r w:rsidR="007D174B">
        <w:t>2000</w:t>
      </w:r>
      <w:r w:rsidR="007D174B">
        <w:tab/>
        <w:t xml:space="preserve">Doctoral student travel award to attend “Toward Higher Levels of </w:t>
      </w:r>
    </w:p>
    <w:p w14:paraId="1F778EDA" w14:textId="77777777" w:rsidR="007D174B" w:rsidRDefault="007D174B">
      <w:pPr>
        <w:tabs>
          <w:tab w:val="left" w:pos="378"/>
          <w:tab w:val="left" w:pos="1458"/>
        </w:tabs>
      </w:pPr>
      <w:r>
        <w:tab/>
      </w:r>
      <w:r>
        <w:tab/>
        <w:t xml:space="preserve">Analysis: Progress and Promise in Research on Social and Cultural </w:t>
      </w:r>
    </w:p>
    <w:p w14:paraId="48B00861" w14:textId="77777777" w:rsidR="007D174B" w:rsidRDefault="007D174B">
      <w:pPr>
        <w:tabs>
          <w:tab w:val="left" w:pos="378"/>
          <w:tab w:val="left" w:pos="1458"/>
        </w:tabs>
      </w:pPr>
      <w:r>
        <w:tab/>
      </w:r>
      <w:r>
        <w:tab/>
        <w:t xml:space="preserve">Dimensions of Health.”  June 27-28, 2000.  Sponsored by the Office of </w:t>
      </w:r>
    </w:p>
    <w:p w14:paraId="243E3A25" w14:textId="77777777" w:rsidR="007D174B" w:rsidRDefault="007D174B">
      <w:pPr>
        <w:tabs>
          <w:tab w:val="left" w:pos="378"/>
          <w:tab w:val="left" w:pos="1458"/>
        </w:tabs>
      </w:pPr>
      <w:r>
        <w:tab/>
      </w:r>
      <w:r>
        <w:tab/>
        <w:t xml:space="preserve">Behavioral and Social Sciences Research, National Institutes of Health. </w:t>
      </w:r>
    </w:p>
    <w:p w14:paraId="02496D2B" w14:textId="77777777" w:rsidR="007D174B" w:rsidRDefault="007D174B">
      <w:pPr>
        <w:tabs>
          <w:tab w:val="left" w:pos="378"/>
          <w:tab w:val="left" w:pos="1458"/>
        </w:tabs>
      </w:pPr>
      <w:r>
        <w:tab/>
      </w:r>
      <w:r>
        <w:tab/>
      </w:r>
    </w:p>
    <w:p w14:paraId="55EDC849" w14:textId="77777777" w:rsidR="007D174B" w:rsidRDefault="007D174B">
      <w:pPr>
        <w:tabs>
          <w:tab w:val="left" w:pos="378"/>
          <w:tab w:val="left" w:pos="1458"/>
        </w:tabs>
      </w:pPr>
      <w:r>
        <w:tab/>
        <w:t>2000</w:t>
      </w:r>
      <w:r>
        <w:tab/>
        <w:t xml:space="preserve">Kelley-Moore, Jessica A. and </w:t>
      </w:r>
      <w:proofErr w:type="spellStart"/>
      <w:r>
        <w:t>Yunqing</w:t>
      </w:r>
      <w:proofErr w:type="spellEnd"/>
      <w:r>
        <w:t xml:space="preserve"> Li.  “Socioeconomic Status and </w:t>
      </w:r>
    </w:p>
    <w:p w14:paraId="1E29852C" w14:textId="77777777" w:rsidR="007D174B" w:rsidRDefault="007D174B">
      <w:pPr>
        <w:tabs>
          <w:tab w:val="left" w:pos="378"/>
          <w:tab w:val="left" w:pos="1458"/>
        </w:tabs>
      </w:pPr>
      <w:r>
        <w:tab/>
      </w:r>
      <w:r>
        <w:tab/>
        <w:t xml:space="preserve">Health: The Intervening Factor of Systematic Attrition.”  First Place, </w:t>
      </w:r>
    </w:p>
    <w:p w14:paraId="39E69BA3" w14:textId="77777777" w:rsidR="007D174B" w:rsidRDefault="007D174B">
      <w:pPr>
        <w:tabs>
          <w:tab w:val="left" w:pos="378"/>
          <w:tab w:val="left" w:pos="1458"/>
        </w:tabs>
      </w:pPr>
      <w:r>
        <w:tab/>
      </w:r>
      <w:r>
        <w:tab/>
        <w:t xml:space="preserve">Sigma Xi Society for Scientific Research Poster Competition, Purdue </w:t>
      </w:r>
    </w:p>
    <w:p w14:paraId="5EED8DF6" w14:textId="77777777" w:rsidR="007D174B" w:rsidRDefault="007D174B">
      <w:pPr>
        <w:tabs>
          <w:tab w:val="left" w:pos="378"/>
          <w:tab w:val="left" w:pos="1458"/>
        </w:tabs>
      </w:pPr>
      <w:r>
        <w:tab/>
      </w:r>
      <w:r>
        <w:tab/>
        <w:t>University.</w:t>
      </w:r>
    </w:p>
    <w:p w14:paraId="5A6BF6B9" w14:textId="77777777" w:rsidR="007D174B" w:rsidRDefault="007D174B">
      <w:pPr>
        <w:tabs>
          <w:tab w:val="left" w:pos="378"/>
          <w:tab w:val="left" w:pos="1458"/>
        </w:tabs>
      </w:pPr>
      <w:r>
        <w:tab/>
      </w:r>
    </w:p>
    <w:p w14:paraId="7AE507AC" w14:textId="77777777" w:rsidR="007D174B" w:rsidRDefault="007D174B">
      <w:pPr>
        <w:tabs>
          <w:tab w:val="left" w:pos="378"/>
          <w:tab w:val="left" w:pos="1458"/>
        </w:tabs>
      </w:pPr>
      <w:r>
        <w:tab/>
        <w:t>1999</w:t>
      </w:r>
      <w:r>
        <w:tab/>
        <w:t xml:space="preserve">Kelley-Moore, Jessica A.  “Promise Keepers:  Intersection of the Men’s </w:t>
      </w:r>
    </w:p>
    <w:p w14:paraId="3F6443FA" w14:textId="77777777" w:rsidR="007D174B" w:rsidRDefault="007D174B">
      <w:pPr>
        <w:tabs>
          <w:tab w:val="left" w:pos="378"/>
          <w:tab w:val="left" w:pos="1458"/>
        </w:tabs>
      </w:pPr>
      <w:r>
        <w:tab/>
      </w:r>
      <w:r>
        <w:tab/>
        <w:t xml:space="preserve">Movement and Evangelical Growth.”  First Place, Purdue University </w:t>
      </w:r>
    </w:p>
    <w:p w14:paraId="04909648" w14:textId="77777777" w:rsidR="007D174B" w:rsidRDefault="007D174B">
      <w:pPr>
        <w:tabs>
          <w:tab w:val="left" w:pos="378"/>
          <w:tab w:val="left" w:pos="1458"/>
        </w:tabs>
      </w:pPr>
      <w:r>
        <w:tab/>
      </w:r>
      <w:r>
        <w:tab/>
        <w:t>Sociology and Anthropology Graduate Student Paper Competition.</w:t>
      </w:r>
    </w:p>
    <w:p w14:paraId="39E1EE12" w14:textId="77777777" w:rsidR="007D174B" w:rsidRDefault="007D174B">
      <w:pPr>
        <w:tabs>
          <w:tab w:val="left" w:pos="378"/>
          <w:tab w:val="left" w:pos="1458"/>
        </w:tabs>
      </w:pPr>
    </w:p>
    <w:p w14:paraId="64BF9421" w14:textId="77777777" w:rsidR="00F01FD3" w:rsidRDefault="00F01FD3">
      <w:pPr>
        <w:tabs>
          <w:tab w:val="left" w:pos="378"/>
          <w:tab w:val="left" w:pos="1458"/>
        </w:tabs>
      </w:pPr>
    </w:p>
    <w:p w14:paraId="2B76FEEF" w14:textId="7EDF9752" w:rsidR="00BA3316" w:rsidRDefault="00BA3316">
      <w:pPr>
        <w:pStyle w:val="Heading2"/>
        <w:tabs>
          <w:tab w:val="left" w:pos="378"/>
          <w:tab w:val="left" w:pos="1458"/>
        </w:tabs>
        <w:rPr>
          <w:i w:val="0"/>
          <w:sz w:val="28"/>
          <w:u w:val="none"/>
        </w:rPr>
      </w:pPr>
      <w:r>
        <w:rPr>
          <w:i w:val="0"/>
          <w:sz w:val="28"/>
        </w:rPr>
        <w:t>Mentorship</w:t>
      </w:r>
      <w:r w:rsidR="00396E68">
        <w:rPr>
          <w:i w:val="0"/>
          <w:sz w:val="28"/>
        </w:rPr>
        <w:tab/>
      </w:r>
      <w:r w:rsidR="00396E68">
        <w:rPr>
          <w:i w:val="0"/>
          <w:sz w:val="28"/>
        </w:rPr>
        <w:tab/>
      </w:r>
      <w:r w:rsidR="00396E68">
        <w:rPr>
          <w:i w:val="0"/>
          <w:sz w:val="28"/>
        </w:rPr>
        <w:tab/>
      </w:r>
      <w:r>
        <w:rPr>
          <w:i w:val="0"/>
          <w:sz w:val="28"/>
        </w:rPr>
        <w:tab/>
      </w:r>
      <w:r>
        <w:rPr>
          <w:i w:val="0"/>
          <w:sz w:val="28"/>
        </w:rPr>
        <w:tab/>
      </w:r>
      <w:r>
        <w:rPr>
          <w:i w:val="0"/>
          <w:sz w:val="28"/>
        </w:rPr>
        <w:tab/>
      </w:r>
      <w:r>
        <w:rPr>
          <w:i w:val="0"/>
          <w:sz w:val="28"/>
        </w:rPr>
        <w:tab/>
      </w:r>
      <w:r>
        <w:rPr>
          <w:i w:val="0"/>
          <w:sz w:val="28"/>
        </w:rPr>
        <w:tab/>
      </w:r>
      <w:r>
        <w:rPr>
          <w:i w:val="0"/>
          <w:sz w:val="28"/>
        </w:rPr>
        <w:tab/>
      </w:r>
      <w:r>
        <w:rPr>
          <w:i w:val="0"/>
          <w:sz w:val="28"/>
        </w:rPr>
        <w:tab/>
      </w:r>
      <w:r>
        <w:rPr>
          <w:i w:val="0"/>
          <w:sz w:val="28"/>
        </w:rPr>
        <w:tab/>
      </w:r>
    </w:p>
    <w:p w14:paraId="0F1EDADD" w14:textId="77777777" w:rsidR="00BA3316" w:rsidRDefault="00BA3316" w:rsidP="00BA3316"/>
    <w:p w14:paraId="2ED48F21" w14:textId="47D6C1C3" w:rsidR="00D83455" w:rsidRDefault="00396E68" w:rsidP="00CA6B47">
      <w:r>
        <w:rPr>
          <w:i/>
        </w:rPr>
        <w:t>Co-Mentor for Post-Doctoral Researchers and Junior Faculty</w:t>
      </w:r>
    </w:p>
    <w:p w14:paraId="19B59AF1" w14:textId="0A25F91E" w:rsidR="00D83455" w:rsidRDefault="00D83455" w:rsidP="00396E68">
      <w:pPr>
        <w:tabs>
          <w:tab w:val="left" w:pos="540"/>
        </w:tabs>
        <w:ind w:left="1440" w:hanging="720"/>
      </w:pPr>
      <w:proofErr w:type="spellStart"/>
      <w:r>
        <w:t>Slusar</w:t>
      </w:r>
      <w:proofErr w:type="spellEnd"/>
      <w:r>
        <w:t xml:space="preserve">, Mary Beth.  </w:t>
      </w:r>
      <w:r w:rsidR="00396E68">
        <w:t>Post-Doctoral Scientist</w:t>
      </w:r>
      <w:r>
        <w:t xml:space="preserve">, CWRU School of Dentistry.  National </w:t>
      </w:r>
      <w:r w:rsidR="00396E68">
        <w:t>Institutes of Health F32 Training Fellowship. “Caregiver Illness Perceptions and Child’s Early Childhood Caries Status.”  December 2012 – November 2015.</w:t>
      </w:r>
    </w:p>
    <w:p w14:paraId="6DD2AB91" w14:textId="77777777" w:rsidR="00396E68" w:rsidRDefault="00396E68" w:rsidP="00396E68">
      <w:pPr>
        <w:tabs>
          <w:tab w:val="left" w:pos="540"/>
        </w:tabs>
        <w:ind w:left="1440" w:hanging="720"/>
      </w:pPr>
    </w:p>
    <w:p w14:paraId="460CD84E" w14:textId="3D2B4D33" w:rsidR="00396E68" w:rsidRDefault="00396E68" w:rsidP="00396E68">
      <w:pPr>
        <w:tabs>
          <w:tab w:val="left" w:pos="540"/>
        </w:tabs>
        <w:ind w:left="1440" w:hanging="720"/>
      </w:pPr>
      <w:r>
        <w:lastRenderedPageBreak/>
        <w:t>Marshall, Gillian</w:t>
      </w:r>
      <w:r w:rsidR="009E4C00">
        <w:t>*</w:t>
      </w:r>
      <w:r>
        <w:t>.  Assistant Professor, CWRU MSASS.  National Institute on Aging K01 Training Grant.  “</w:t>
      </w:r>
      <w:r w:rsidRPr="00396E68">
        <w:t>Impact of Financial Strain on Mental and Physical Health among Older Adults in the Context of Personal and National Crises</w:t>
      </w:r>
      <w:r w:rsidR="00A86877">
        <w:t xml:space="preserve">.”  </w:t>
      </w:r>
      <w:r w:rsidR="00526F84">
        <w:t>Awarded June 2015</w:t>
      </w:r>
      <w:r>
        <w:t xml:space="preserve">.  </w:t>
      </w:r>
    </w:p>
    <w:p w14:paraId="598464D2" w14:textId="77777777" w:rsidR="00B35B28" w:rsidRDefault="00B35B28" w:rsidP="00396E68">
      <w:pPr>
        <w:tabs>
          <w:tab w:val="left" w:pos="540"/>
        </w:tabs>
        <w:ind w:left="1440" w:hanging="720"/>
      </w:pPr>
    </w:p>
    <w:p w14:paraId="471CC4D9" w14:textId="2CE4EE20" w:rsidR="00B35B28" w:rsidRPr="00D83455" w:rsidRDefault="00B35B28" w:rsidP="00396E68">
      <w:pPr>
        <w:tabs>
          <w:tab w:val="left" w:pos="540"/>
        </w:tabs>
        <w:ind w:left="1440" w:hanging="720"/>
      </w:pPr>
      <w:r>
        <w:t>Taylor, Miles.  Assistant Professor, Florida State University.  National Institute on Aging K99/R00 (AG030471).  “Inequality and Disability among Older Adults: Paths to Differential Trajectories.”  K99: 2007-2008; R00: 2008-2012.</w:t>
      </w:r>
    </w:p>
    <w:p w14:paraId="2B83A50E" w14:textId="77777777" w:rsidR="00D83455" w:rsidRDefault="00D83455" w:rsidP="00BA3316">
      <w:pPr>
        <w:ind w:firstLine="450"/>
        <w:rPr>
          <w:i/>
        </w:rPr>
      </w:pPr>
    </w:p>
    <w:p w14:paraId="2DBF0111" w14:textId="2CF663B6" w:rsidR="00BA3316" w:rsidRDefault="00BA3316" w:rsidP="002D6E4D">
      <w:pPr>
        <w:rPr>
          <w:i/>
        </w:rPr>
      </w:pPr>
      <w:r>
        <w:rPr>
          <w:i/>
        </w:rPr>
        <w:t xml:space="preserve">Primary Mentor for </w:t>
      </w:r>
      <w:r w:rsidR="00291435">
        <w:rPr>
          <w:i/>
        </w:rPr>
        <w:t xml:space="preserve">Graduate </w:t>
      </w:r>
      <w:r w:rsidR="00CA6B47">
        <w:rPr>
          <w:i/>
        </w:rPr>
        <w:t>Students</w:t>
      </w:r>
    </w:p>
    <w:p w14:paraId="622B93EA" w14:textId="416BEBB0" w:rsidR="00B85FE5" w:rsidRDefault="00BA3316" w:rsidP="00396E68">
      <w:pPr>
        <w:ind w:firstLine="450"/>
      </w:pPr>
      <w:r>
        <w:tab/>
      </w:r>
      <w:r w:rsidR="00B85FE5">
        <w:t xml:space="preserve">Stone, Mary Ellen.  Disability Determination Process Small Grant.  Social </w:t>
      </w:r>
    </w:p>
    <w:p w14:paraId="3CD65F1C" w14:textId="77777777" w:rsidR="00B85FE5" w:rsidRDefault="00B85FE5" w:rsidP="00062E4B">
      <w:pPr>
        <w:ind w:left="1440"/>
      </w:pPr>
      <w:r>
        <w:t xml:space="preserve">Security Administration.  </w:t>
      </w:r>
      <w:r w:rsidR="00062E4B">
        <w:t xml:space="preserve">“The Rising Visibility of Work Disability.”  </w:t>
      </w:r>
      <w:r>
        <w:t>2012-2013.  $10,000</w:t>
      </w:r>
    </w:p>
    <w:p w14:paraId="070B8C9E" w14:textId="77777777" w:rsidR="00062E4B" w:rsidRDefault="00062E4B" w:rsidP="00062E4B">
      <w:pPr>
        <w:ind w:left="1440"/>
      </w:pPr>
    </w:p>
    <w:p w14:paraId="611E3BE6" w14:textId="2934E650" w:rsidR="00062E4B" w:rsidRPr="00062E4B" w:rsidRDefault="00062E4B" w:rsidP="00062E4B">
      <w:pPr>
        <w:ind w:left="1440"/>
      </w:pPr>
      <w:r>
        <w:rPr>
          <w:i/>
        </w:rPr>
        <w:t>Second Award</w:t>
      </w:r>
      <w:r w:rsidR="00396E68">
        <w:rPr>
          <w:i/>
        </w:rPr>
        <w:t xml:space="preserve"> [Competitive]</w:t>
      </w:r>
      <w:r>
        <w:rPr>
          <w:i/>
        </w:rPr>
        <w:t>.</w:t>
      </w:r>
      <w:r>
        <w:t xml:space="preserve">  Disability Determination Process Small Grant.  Social Security Administration.  “Making the Transition: Influence of Self-Reported Work Disability on Labor Force Careers.”  2013-2014.  $10,000</w:t>
      </w:r>
    </w:p>
    <w:p w14:paraId="5FECD0BA" w14:textId="77777777" w:rsidR="00B85FE5" w:rsidRDefault="00B85FE5" w:rsidP="00BA3316">
      <w:pPr>
        <w:ind w:left="720"/>
      </w:pPr>
    </w:p>
    <w:p w14:paraId="5D135956" w14:textId="5284EF89" w:rsidR="00BA3316" w:rsidRDefault="00BA3316" w:rsidP="009E4C00">
      <w:pPr>
        <w:ind w:left="1440" w:hanging="720"/>
      </w:pPr>
      <w:r>
        <w:t xml:space="preserve">Boehm, Melinda </w:t>
      </w:r>
      <w:proofErr w:type="spellStart"/>
      <w:r>
        <w:t>Laroco</w:t>
      </w:r>
      <w:proofErr w:type="spellEnd"/>
      <w:r w:rsidR="009E4C00">
        <w:t>*</w:t>
      </w:r>
      <w:r>
        <w:t xml:space="preserve">.  Minority Health Dissertation Fellowship.  2010 – 2012.  </w:t>
      </w:r>
      <w:r w:rsidR="009E4C00">
        <w:t xml:space="preserve">Centers for Disease Control and Prevention (CDC).  </w:t>
      </w:r>
      <w:r>
        <w:t>Prevention Research Center.</w:t>
      </w:r>
    </w:p>
    <w:p w14:paraId="4A5731C7" w14:textId="77777777" w:rsidR="00BA3316" w:rsidRDefault="00BA3316" w:rsidP="00BA3316">
      <w:pPr>
        <w:ind w:firstLine="720"/>
      </w:pPr>
    </w:p>
    <w:p w14:paraId="0E1D6A99" w14:textId="1B9EFF8A" w:rsidR="00BA3316" w:rsidRDefault="00BA3316" w:rsidP="00BA3316">
      <w:pPr>
        <w:ind w:firstLine="720"/>
      </w:pPr>
      <w:r>
        <w:t>P</w:t>
      </w:r>
      <w:r w:rsidR="00C42183">
        <w:t>et</w:t>
      </w:r>
      <w:r>
        <w:t>erson, Robert</w:t>
      </w:r>
      <w:r w:rsidR="009E4C00">
        <w:t>*</w:t>
      </w:r>
      <w:r>
        <w:t>.  ASA Minority Fellowship</w:t>
      </w:r>
      <w:r w:rsidR="00AD14B5">
        <w:t xml:space="preserve"> Program</w:t>
      </w:r>
      <w:r w:rsidR="00E9371C">
        <w:t>.  2008 – 2</w:t>
      </w:r>
      <w:r>
        <w:t xml:space="preserve">010.  </w:t>
      </w:r>
    </w:p>
    <w:p w14:paraId="198F381E" w14:textId="77777777" w:rsidR="00BA3316" w:rsidRDefault="00BA3316" w:rsidP="00BA3316">
      <w:pPr>
        <w:ind w:left="720" w:firstLine="720"/>
      </w:pPr>
      <w:r>
        <w:t>American Sociological Association.</w:t>
      </w:r>
    </w:p>
    <w:p w14:paraId="266883C8" w14:textId="77777777" w:rsidR="00BA3316" w:rsidRDefault="00BA3316" w:rsidP="00BA3316"/>
    <w:p w14:paraId="129461EE" w14:textId="7A7CF9A0" w:rsidR="00BA3316" w:rsidRDefault="00CA6B47" w:rsidP="002D6E4D">
      <w:r>
        <w:rPr>
          <w:i/>
        </w:rPr>
        <w:t>Undergraduate Students</w:t>
      </w:r>
      <w:r w:rsidR="00396E68">
        <w:rPr>
          <w:i/>
        </w:rPr>
        <w:t xml:space="preserve"> </w:t>
      </w:r>
    </w:p>
    <w:p w14:paraId="4EF79E94" w14:textId="3F402E17" w:rsidR="007E4437" w:rsidRDefault="007E4437" w:rsidP="009E4C00">
      <w:pPr>
        <w:ind w:left="1440" w:hanging="720"/>
      </w:pPr>
      <w:r>
        <w:t>Sorensen, Alena.  “Communities of Opportunity: Assessing Network Depth and Strength among Non-Profit Agencies Serving Migrant Agriculture Populations in King County, Washington.”  SOURCE Award for Summer Research Project.  Summer 2018.  $3500.</w:t>
      </w:r>
    </w:p>
    <w:p w14:paraId="0C8B673D" w14:textId="77777777" w:rsidR="007E4437" w:rsidRDefault="007E4437" w:rsidP="009E4C00">
      <w:pPr>
        <w:ind w:left="1440" w:hanging="720"/>
      </w:pPr>
    </w:p>
    <w:p w14:paraId="348EA1FC" w14:textId="274962AA" w:rsidR="007A114A" w:rsidRDefault="007A114A" w:rsidP="009E4C00">
      <w:pPr>
        <w:ind w:left="1440" w:hanging="720"/>
      </w:pPr>
      <w:proofErr w:type="spellStart"/>
      <w:r>
        <w:t>Rabb</w:t>
      </w:r>
      <w:proofErr w:type="spellEnd"/>
      <w:r>
        <w:t>, Brittany</w:t>
      </w:r>
      <w:r w:rsidR="0048199E">
        <w:t>*</w:t>
      </w:r>
      <w:r>
        <w:t>.  “</w:t>
      </w:r>
      <w:r w:rsidRPr="007A114A">
        <w:t>Symbolic Prejudice in an Inner-Ring Suburb:  Class Conflict, Race, and the Fight Over Public School Funding</w:t>
      </w:r>
      <w:r>
        <w:t>.”  SOURCE Award for Summer Research Project.  Summer 2017.  $3500.</w:t>
      </w:r>
    </w:p>
    <w:p w14:paraId="5CA57180" w14:textId="77777777" w:rsidR="00DA6DD2" w:rsidRDefault="00DA6DD2" w:rsidP="009E4C00">
      <w:pPr>
        <w:ind w:left="1440" w:hanging="720"/>
      </w:pPr>
    </w:p>
    <w:p w14:paraId="5200309D" w14:textId="6DCBC136" w:rsidR="00DA6DD2" w:rsidRDefault="00DA6DD2" w:rsidP="00DA6DD2">
      <w:pPr>
        <w:pStyle w:val="ListParagraph"/>
        <w:numPr>
          <w:ilvl w:val="0"/>
          <w:numId w:val="4"/>
        </w:numPr>
      </w:pPr>
      <w:r>
        <w:t xml:space="preserve">Received the Butler Jones Award </w:t>
      </w:r>
      <w:r w:rsidR="00E47295">
        <w:t>from the</w:t>
      </w:r>
      <w:r w:rsidR="00FF2AED">
        <w:t xml:space="preserve"> </w:t>
      </w:r>
      <w:r>
        <w:t xml:space="preserve">North Central Sociological Association.  2017.  </w:t>
      </w:r>
      <w:r w:rsidR="00E47295">
        <w:t>Awarded to a graduate or undergraduate African American student whose research advances social justice.</w:t>
      </w:r>
    </w:p>
    <w:p w14:paraId="5EE92001" w14:textId="77777777" w:rsidR="007A114A" w:rsidRDefault="007A114A" w:rsidP="009E4C00">
      <w:pPr>
        <w:ind w:left="1440" w:hanging="720"/>
      </w:pPr>
    </w:p>
    <w:p w14:paraId="5DA1B645" w14:textId="3F0771A1" w:rsidR="009E4C00" w:rsidRDefault="009E4C00" w:rsidP="009E4C00">
      <w:pPr>
        <w:ind w:left="1440" w:hanging="720"/>
      </w:pPr>
      <w:proofErr w:type="spellStart"/>
      <w:r>
        <w:t>Rabb</w:t>
      </w:r>
      <w:proofErr w:type="spellEnd"/>
      <w:r>
        <w:t xml:space="preserve">, Brittany*.  “Neighborhood Social Cohesion and Willingness to Intervene in Suspected Child Maltreatment.”  </w:t>
      </w:r>
      <w:proofErr w:type="spellStart"/>
      <w:r>
        <w:t>Welzer-Musik</w:t>
      </w:r>
      <w:proofErr w:type="spellEnd"/>
      <w:r>
        <w:t xml:space="preserve"> Childhood Studies Undergraduate Research Fellowship.  2016-2017.  $1,500.</w:t>
      </w:r>
    </w:p>
    <w:p w14:paraId="1FDA4DEF" w14:textId="77777777" w:rsidR="009E4C00" w:rsidRDefault="009E4C00" w:rsidP="00EE6321">
      <w:pPr>
        <w:ind w:left="720"/>
      </w:pPr>
    </w:p>
    <w:p w14:paraId="66CBA294" w14:textId="77777777" w:rsidR="00EE6321" w:rsidRDefault="00EE6321" w:rsidP="00EE6321">
      <w:pPr>
        <w:ind w:left="720"/>
      </w:pPr>
      <w:r>
        <w:t xml:space="preserve">Elson, Ellie.  “A ‘New Version of What </w:t>
      </w:r>
      <w:proofErr w:type="gramStart"/>
      <w:r>
        <w:t>it</w:t>
      </w:r>
      <w:proofErr w:type="gramEnd"/>
      <w:r>
        <w:t xml:space="preserve"> Means to Be a Man’: Fraternity Men </w:t>
      </w:r>
    </w:p>
    <w:p w14:paraId="46F8FAC0" w14:textId="5F70BADF" w:rsidR="00EE6321" w:rsidRDefault="00EE6321" w:rsidP="00EE6321">
      <w:pPr>
        <w:ind w:left="1440"/>
      </w:pPr>
      <w:r>
        <w:lastRenderedPageBreak/>
        <w:t>Talk about the Meaning of Brotherhood.” SOURCE Award for Senior Capstone Project.  2015.  $250.</w:t>
      </w:r>
    </w:p>
    <w:p w14:paraId="31387F19" w14:textId="77777777" w:rsidR="00EE6321" w:rsidRDefault="00EE6321" w:rsidP="00EE6321"/>
    <w:p w14:paraId="34382320" w14:textId="2E62F65C" w:rsidR="00EE6321" w:rsidRDefault="00EE6321" w:rsidP="00EE6321">
      <w:pPr>
        <w:ind w:firstLine="720"/>
      </w:pPr>
      <w:r>
        <w:t>Gibbons</w:t>
      </w:r>
      <w:r w:rsidR="00E9371C">
        <w:t>, Meghan</w:t>
      </w:r>
      <w:r>
        <w:t xml:space="preserve">.  “Pushing College to its Limits: The Lived Experience of </w:t>
      </w:r>
    </w:p>
    <w:p w14:paraId="3EC02D69" w14:textId="68A854AB" w:rsidR="00EE6321" w:rsidRDefault="00EE6321" w:rsidP="00EE6321">
      <w:pPr>
        <w:ind w:left="1440"/>
      </w:pPr>
      <w:r>
        <w:t>Mobility Impairment for University Students.”  SOURCE Award for Senior Capstone Project.  2015.  $250.</w:t>
      </w:r>
    </w:p>
    <w:p w14:paraId="02BDE039" w14:textId="1959C8F6" w:rsidR="00EE6321" w:rsidRDefault="00EE6321" w:rsidP="00EE6321"/>
    <w:p w14:paraId="706245AA" w14:textId="77777777" w:rsidR="00EE6321" w:rsidRDefault="00EE6321" w:rsidP="00EE6321">
      <w:pPr>
        <w:ind w:left="720"/>
      </w:pPr>
      <w:proofErr w:type="spellStart"/>
      <w:r>
        <w:t>Schmiederer</w:t>
      </w:r>
      <w:proofErr w:type="spellEnd"/>
      <w:r>
        <w:t xml:space="preserve">, Margo.  “From the Soil to Your Plate: An Analysis of the Local </w:t>
      </w:r>
    </w:p>
    <w:p w14:paraId="1CC5205B" w14:textId="05178AD0" w:rsidR="00EE6321" w:rsidRDefault="00EE6321" w:rsidP="00EE6321">
      <w:pPr>
        <w:ind w:left="1440"/>
      </w:pPr>
      <w:r>
        <w:t xml:space="preserve">Food System in Cleveland.”  </w:t>
      </w:r>
      <w:r w:rsidRPr="00EE6321">
        <w:t>SOURCE Award for Senior Capstone Project.  2015.  $250.</w:t>
      </w:r>
    </w:p>
    <w:p w14:paraId="38ADCB39" w14:textId="77777777" w:rsidR="00EE6321" w:rsidRDefault="00EE6321" w:rsidP="00BA3316"/>
    <w:p w14:paraId="617DABDE" w14:textId="425F39C7" w:rsidR="009172ED" w:rsidRDefault="009172ED" w:rsidP="00EE6321">
      <w:pPr>
        <w:ind w:firstLine="720"/>
      </w:pPr>
      <w:r>
        <w:t>Patel, Janaki</w:t>
      </w:r>
      <w:r w:rsidR="009E4C00">
        <w:t>*</w:t>
      </w:r>
      <w:r>
        <w:t xml:space="preserve">.  “Church-Based Nutrition Interventions: Does Faith Work?”  </w:t>
      </w:r>
    </w:p>
    <w:p w14:paraId="2D375DA2" w14:textId="7335115F" w:rsidR="009172ED" w:rsidRDefault="009172ED" w:rsidP="009172ED">
      <w:pPr>
        <w:ind w:left="720" w:firstLine="720"/>
      </w:pPr>
      <w:r>
        <w:t xml:space="preserve">SOURCE </w:t>
      </w:r>
      <w:r w:rsidR="00EE6321">
        <w:t xml:space="preserve">Summer </w:t>
      </w:r>
      <w:r>
        <w:t>Award: $1,500.  May 2012 – August 2012.</w:t>
      </w:r>
    </w:p>
    <w:p w14:paraId="400FDE9A" w14:textId="77777777" w:rsidR="009172ED" w:rsidRDefault="009172ED" w:rsidP="009172ED">
      <w:pPr>
        <w:ind w:firstLine="720"/>
      </w:pPr>
    </w:p>
    <w:p w14:paraId="3BDB901D" w14:textId="77777777" w:rsidR="00291435" w:rsidRDefault="00291435" w:rsidP="009172ED">
      <w:pPr>
        <w:ind w:firstLine="720"/>
      </w:pPr>
      <w:r>
        <w:t xml:space="preserve">Paul, Rachel.  “Developing a Social Marketing Campaign to Promote Nutrition </w:t>
      </w:r>
    </w:p>
    <w:p w14:paraId="05D3B60D" w14:textId="3D3C944E" w:rsidR="00291435" w:rsidRPr="00291435" w:rsidRDefault="00291435" w:rsidP="00EE6321">
      <w:pPr>
        <w:ind w:left="1440"/>
      </w:pPr>
      <w:r>
        <w:t xml:space="preserve">Education Programs.”  SOURCE </w:t>
      </w:r>
      <w:r w:rsidR="00EE6321">
        <w:t xml:space="preserve">Summer </w:t>
      </w:r>
      <w:r>
        <w:t xml:space="preserve">Award:  $1,750.  May 2011 – August </w:t>
      </w:r>
      <w:r w:rsidR="00EE6321">
        <w:t>2</w:t>
      </w:r>
      <w:r>
        <w:t>011.</w:t>
      </w:r>
    </w:p>
    <w:p w14:paraId="100857A8" w14:textId="77777777" w:rsidR="009E4C00" w:rsidRDefault="009E4C00">
      <w:pPr>
        <w:pStyle w:val="Heading2"/>
        <w:tabs>
          <w:tab w:val="left" w:pos="378"/>
          <w:tab w:val="left" w:pos="1458"/>
        </w:tabs>
        <w:rPr>
          <w:i w:val="0"/>
          <w:szCs w:val="24"/>
          <w:u w:val="none"/>
        </w:rPr>
      </w:pPr>
    </w:p>
    <w:p w14:paraId="25FBCC98" w14:textId="6CFB96FE" w:rsidR="00BA3316" w:rsidRPr="009E4C00" w:rsidRDefault="009E4C00">
      <w:pPr>
        <w:pStyle w:val="Heading2"/>
        <w:tabs>
          <w:tab w:val="left" w:pos="378"/>
          <w:tab w:val="left" w:pos="1458"/>
        </w:tabs>
        <w:rPr>
          <w:i w:val="0"/>
          <w:szCs w:val="24"/>
          <w:u w:val="none"/>
        </w:rPr>
      </w:pPr>
      <w:r>
        <w:rPr>
          <w:i w:val="0"/>
          <w:szCs w:val="24"/>
          <w:u w:val="none"/>
        </w:rPr>
        <w:tab/>
        <w:t>*Starred persons belong to an underrepresented race/ethnic group.</w:t>
      </w:r>
    </w:p>
    <w:p w14:paraId="50E63309" w14:textId="77777777" w:rsidR="009E4C00" w:rsidRPr="009E4C00" w:rsidRDefault="009E4C00" w:rsidP="009E4C00"/>
    <w:p w14:paraId="47E49BB7" w14:textId="77777777" w:rsidR="007D174B" w:rsidRDefault="007D174B">
      <w:pPr>
        <w:pStyle w:val="Heading2"/>
        <w:tabs>
          <w:tab w:val="left" w:pos="378"/>
          <w:tab w:val="left" w:pos="1458"/>
        </w:tabs>
        <w:rPr>
          <w:i w:val="0"/>
          <w:sz w:val="28"/>
        </w:rPr>
      </w:pPr>
      <w:r>
        <w:rPr>
          <w:i w:val="0"/>
          <w:sz w:val="28"/>
        </w:rPr>
        <w:t xml:space="preserve">Professional </w:t>
      </w:r>
      <w:r w:rsidR="00577B8A">
        <w:rPr>
          <w:i w:val="0"/>
          <w:sz w:val="28"/>
        </w:rPr>
        <w:t>Service</w:t>
      </w:r>
      <w:r w:rsidR="00577B8A">
        <w:rPr>
          <w:i w:val="0"/>
          <w:sz w:val="28"/>
        </w:rPr>
        <w:tab/>
      </w:r>
      <w:r>
        <w:rPr>
          <w:i w:val="0"/>
          <w:sz w:val="28"/>
        </w:rPr>
        <w:tab/>
      </w:r>
      <w:r>
        <w:rPr>
          <w:i w:val="0"/>
          <w:sz w:val="28"/>
        </w:rPr>
        <w:tab/>
      </w:r>
      <w:r>
        <w:rPr>
          <w:i w:val="0"/>
          <w:sz w:val="28"/>
        </w:rPr>
        <w:tab/>
      </w:r>
      <w:r>
        <w:rPr>
          <w:i w:val="0"/>
          <w:sz w:val="28"/>
        </w:rPr>
        <w:tab/>
      </w:r>
      <w:r>
        <w:rPr>
          <w:i w:val="0"/>
          <w:sz w:val="28"/>
        </w:rPr>
        <w:tab/>
      </w:r>
      <w:r>
        <w:rPr>
          <w:i w:val="0"/>
          <w:sz w:val="28"/>
        </w:rPr>
        <w:tab/>
      </w:r>
      <w:r>
        <w:rPr>
          <w:i w:val="0"/>
          <w:sz w:val="28"/>
        </w:rPr>
        <w:tab/>
      </w:r>
      <w:r>
        <w:rPr>
          <w:i w:val="0"/>
          <w:sz w:val="28"/>
        </w:rPr>
        <w:tab/>
      </w:r>
    </w:p>
    <w:p w14:paraId="0F1D8851" w14:textId="4CF24AED" w:rsidR="00D83455" w:rsidRDefault="00EB40B4" w:rsidP="00D83455">
      <w:pPr>
        <w:tabs>
          <w:tab w:val="left" w:pos="360"/>
          <w:tab w:val="left" w:pos="1458"/>
        </w:tabs>
        <w:ind w:left="900" w:hanging="900"/>
      </w:pPr>
      <w:r>
        <w:tab/>
      </w:r>
      <w:r w:rsidR="009B4EA1">
        <w:t>Editorial Board Member</w:t>
      </w:r>
      <w:r w:rsidR="00D83455">
        <w:t xml:space="preserve">, </w:t>
      </w:r>
      <w:r w:rsidR="00D83455">
        <w:rPr>
          <w:i/>
        </w:rPr>
        <w:t>Journal of Gerontology: Social Sciences</w:t>
      </w:r>
    </w:p>
    <w:p w14:paraId="6A31FB5C" w14:textId="569A7A78" w:rsidR="0079635C" w:rsidRDefault="00D83455" w:rsidP="00D83455">
      <w:pPr>
        <w:tabs>
          <w:tab w:val="left" w:pos="360"/>
          <w:tab w:val="left" w:pos="1458"/>
        </w:tabs>
        <w:ind w:left="900" w:hanging="900"/>
      </w:pPr>
      <w:r>
        <w:tab/>
      </w:r>
      <w:r>
        <w:tab/>
      </w:r>
      <w:r w:rsidR="0079635C">
        <w:t>2011 – Present</w:t>
      </w:r>
      <w:r w:rsidR="009B4EA1">
        <w:t xml:space="preserve"> </w:t>
      </w:r>
    </w:p>
    <w:p w14:paraId="44942C7B" w14:textId="77CD601E" w:rsidR="00D83455" w:rsidRDefault="0079635C" w:rsidP="00D83455">
      <w:pPr>
        <w:tabs>
          <w:tab w:val="left" w:pos="360"/>
          <w:tab w:val="left" w:pos="1458"/>
        </w:tabs>
        <w:ind w:left="900" w:hanging="900"/>
      </w:pPr>
      <w:r>
        <w:tab/>
      </w:r>
      <w:r>
        <w:tab/>
      </w:r>
      <w:r w:rsidR="009B4EA1">
        <w:t>2006-2007</w:t>
      </w:r>
    </w:p>
    <w:p w14:paraId="5C1BEFC6" w14:textId="77777777" w:rsidR="00D83455" w:rsidRDefault="00D83455" w:rsidP="00B85FE5">
      <w:pPr>
        <w:tabs>
          <w:tab w:val="left" w:pos="360"/>
          <w:tab w:val="left" w:pos="1458"/>
        </w:tabs>
        <w:ind w:left="900" w:hanging="900"/>
      </w:pPr>
    </w:p>
    <w:p w14:paraId="65ED51BD" w14:textId="3A219655" w:rsidR="00B85FE5" w:rsidRDefault="00D83455" w:rsidP="00B85FE5">
      <w:pPr>
        <w:tabs>
          <w:tab w:val="left" w:pos="360"/>
          <w:tab w:val="left" w:pos="1458"/>
        </w:tabs>
        <w:ind w:left="900" w:hanging="900"/>
      </w:pPr>
      <w:r>
        <w:tab/>
      </w:r>
      <w:r w:rsidR="009B4EA1">
        <w:t>Editorial Board Member</w:t>
      </w:r>
      <w:r w:rsidR="00B85FE5">
        <w:t xml:space="preserve">, </w:t>
      </w:r>
      <w:r w:rsidR="00B85FE5">
        <w:rPr>
          <w:i/>
        </w:rPr>
        <w:t>Journal of Health and Social Behavior</w:t>
      </w:r>
    </w:p>
    <w:p w14:paraId="5E08B6BD" w14:textId="193A3C8F" w:rsidR="0079635C" w:rsidRDefault="009B4EA1" w:rsidP="00B85FE5">
      <w:pPr>
        <w:tabs>
          <w:tab w:val="left" w:pos="360"/>
          <w:tab w:val="left" w:pos="1458"/>
        </w:tabs>
        <w:ind w:left="900" w:hanging="900"/>
      </w:pPr>
      <w:r>
        <w:tab/>
      </w:r>
      <w:r>
        <w:tab/>
      </w:r>
      <w:r w:rsidR="00B85FE5">
        <w:t xml:space="preserve">January 2013 </w:t>
      </w:r>
      <w:r>
        <w:t>–</w:t>
      </w:r>
      <w:r w:rsidR="0079635C">
        <w:t xml:space="preserve"> December 2015</w:t>
      </w:r>
      <w:r w:rsidR="00B85FE5">
        <w:t xml:space="preserve"> </w:t>
      </w:r>
    </w:p>
    <w:p w14:paraId="5C65B286" w14:textId="2F4BDFBD" w:rsidR="00B85FE5" w:rsidRPr="009172ED" w:rsidRDefault="0079635C" w:rsidP="00B85FE5">
      <w:pPr>
        <w:tabs>
          <w:tab w:val="left" w:pos="360"/>
          <w:tab w:val="left" w:pos="1458"/>
        </w:tabs>
        <w:ind w:left="900" w:hanging="900"/>
      </w:pPr>
      <w:r>
        <w:tab/>
      </w:r>
      <w:r>
        <w:tab/>
        <w:t xml:space="preserve">January </w:t>
      </w:r>
      <w:r w:rsidR="009B4EA1">
        <w:t>2007</w:t>
      </w:r>
      <w:r>
        <w:t xml:space="preserve"> – December 2009 </w:t>
      </w:r>
    </w:p>
    <w:p w14:paraId="447EA9FA" w14:textId="77777777" w:rsidR="00B85FE5" w:rsidRDefault="00B85FE5" w:rsidP="00B85FE5">
      <w:pPr>
        <w:tabs>
          <w:tab w:val="left" w:pos="360"/>
          <w:tab w:val="left" w:pos="1458"/>
        </w:tabs>
        <w:ind w:left="900" w:hanging="900"/>
      </w:pPr>
      <w:r>
        <w:tab/>
      </w:r>
    </w:p>
    <w:p w14:paraId="6A281E66" w14:textId="74AE2AB2" w:rsidR="00B85FE5" w:rsidRDefault="00B85FE5" w:rsidP="00B85FE5">
      <w:pPr>
        <w:tabs>
          <w:tab w:val="left" w:pos="360"/>
          <w:tab w:val="left" w:pos="1458"/>
        </w:tabs>
        <w:ind w:left="900" w:hanging="900"/>
      </w:pPr>
      <w:r>
        <w:tab/>
        <w:t xml:space="preserve">Editorial Board Member, </w:t>
      </w:r>
      <w:r>
        <w:rPr>
          <w:i/>
        </w:rPr>
        <w:t>Journal of Aging and Health</w:t>
      </w:r>
    </w:p>
    <w:p w14:paraId="20230F0A" w14:textId="39C47851" w:rsidR="00B85FE5" w:rsidRDefault="009B4EA1" w:rsidP="00B85FE5">
      <w:pPr>
        <w:tabs>
          <w:tab w:val="left" w:pos="360"/>
          <w:tab w:val="left" w:pos="1458"/>
        </w:tabs>
        <w:ind w:left="900" w:hanging="900"/>
      </w:pPr>
      <w:r>
        <w:tab/>
      </w:r>
      <w:r>
        <w:tab/>
        <w:t>August 2007 – Present</w:t>
      </w:r>
    </w:p>
    <w:p w14:paraId="329AF079" w14:textId="77777777" w:rsidR="00D83455" w:rsidRDefault="00D83455" w:rsidP="00B85FE5">
      <w:pPr>
        <w:tabs>
          <w:tab w:val="left" w:pos="360"/>
          <w:tab w:val="left" w:pos="1458"/>
        </w:tabs>
        <w:ind w:left="900" w:hanging="900"/>
      </w:pPr>
    </w:p>
    <w:p w14:paraId="111D26DD" w14:textId="77777777" w:rsidR="00D83455" w:rsidRDefault="00D83455" w:rsidP="00D83455">
      <w:pPr>
        <w:tabs>
          <w:tab w:val="left" w:pos="360"/>
          <w:tab w:val="left" w:pos="1458"/>
        </w:tabs>
        <w:ind w:left="900" w:hanging="900"/>
      </w:pPr>
      <w:r>
        <w:tab/>
        <w:t xml:space="preserve">Editorial Board Member, </w:t>
      </w:r>
      <w:r>
        <w:rPr>
          <w:i/>
        </w:rPr>
        <w:t>Research on Aging</w:t>
      </w:r>
    </w:p>
    <w:p w14:paraId="26689B58" w14:textId="44AC7B07" w:rsidR="00D83455" w:rsidRDefault="009B4EA1" w:rsidP="00D83455">
      <w:pPr>
        <w:tabs>
          <w:tab w:val="left" w:pos="360"/>
          <w:tab w:val="left" w:pos="1458"/>
        </w:tabs>
        <w:ind w:left="900" w:hanging="900"/>
      </w:pPr>
      <w:r>
        <w:tab/>
      </w:r>
      <w:r>
        <w:tab/>
      </w:r>
      <w:r w:rsidR="0079635C">
        <w:t xml:space="preserve">January </w:t>
      </w:r>
      <w:r>
        <w:t>2013</w:t>
      </w:r>
      <w:r w:rsidR="0079635C">
        <w:t xml:space="preserve"> – Present </w:t>
      </w:r>
      <w:r w:rsidR="00D83455">
        <w:tab/>
      </w:r>
    </w:p>
    <w:p w14:paraId="3290BFFD" w14:textId="77777777" w:rsidR="0048199E" w:rsidRDefault="0048199E" w:rsidP="00D83455">
      <w:pPr>
        <w:tabs>
          <w:tab w:val="left" w:pos="360"/>
          <w:tab w:val="left" w:pos="1458"/>
        </w:tabs>
        <w:ind w:left="900" w:hanging="900"/>
      </w:pPr>
    </w:p>
    <w:p w14:paraId="76220CBF" w14:textId="7A0FAE72" w:rsidR="0048199E" w:rsidRDefault="0048199E" w:rsidP="00D83455">
      <w:pPr>
        <w:tabs>
          <w:tab w:val="left" w:pos="360"/>
          <w:tab w:val="left" w:pos="1458"/>
        </w:tabs>
        <w:ind w:left="900" w:hanging="900"/>
      </w:pPr>
      <w:r>
        <w:tab/>
        <w:t xml:space="preserve">Editorial Board Member, </w:t>
      </w:r>
      <w:r>
        <w:rPr>
          <w:i/>
        </w:rPr>
        <w:t>Journal of Aging and Social Policy</w:t>
      </w:r>
    </w:p>
    <w:p w14:paraId="46A4342A" w14:textId="247206B3" w:rsidR="0048199E" w:rsidRPr="0048199E" w:rsidRDefault="0048199E" w:rsidP="00D83455">
      <w:pPr>
        <w:tabs>
          <w:tab w:val="left" w:pos="360"/>
          <w:tab w:val="left" w:pos="1458"/>
        </w:tabs>
        <w:ind w:left="900" w:hanging="900"/>
      </w:pPr>
      <w:r>
        <w:tab/>
      </w:r>
      <w:r>
        <w:tab/>
        <w:t>January 2016 - Present</w:t>
      </w:r>
    </w:p>
    <w:p w14:paraId="7D083383" w14:textId="3EAD1576" w:rsidR="00D83455" w:rsidRPr="00276309" w:rsidRDefault="00D83455" w:rsidP="00B85FE5">
      <w:pPr>
        <w:tabs>
          <w:tab w:val="left" w:pos="360"/>
          <w:tab w:val="left" w:pos="1458"/>
        </w:tabs>
        <w:ind w:left="900" w:hanging="900"/>
      </w:pPr>
    </w:p>
    <w:p w14:paraId="5D5084B5" w14:textId="532F8C6E" w:rsidR="00F53051" w:rsidRDefault="00B85FE5" w:rsidP="00211858">
      <w:pPr>
        <w:tabs>
          <w:tab w:val="left" w:pos="360"/>
          <w:tab w:val="left" w:pos="1458"/>
        </w:tabs>
        <w:ind w:left="900" w:hanging="900"/>
      </w:pPr>
      <w:r>
        <w:tab/>
      </w:r>
      <w:r w:rsidR="00F53051" w:rsidRPr="00F53051">
        <w:t>NIH Study Section</w:t>
      </w:r>
      <w:r w:rsidR="003515B0">
        <w:t xml:space="preserve"> Ad Hoc Member:</w:t>
      </w:r>
      <w:r w:rsidR="00F53051" w:rsidRPr="00F53051">
        <w:t xml:space="preserve">  </w:t>
      </w:r>
    </w:p>
    <w:p w14:paraId="213D6B73" w14:textId="77777777" w:rsidR="00C37B3B" w:rsidRDefault="00F53051" w:rsidP="00211858">
      <w:pPr>
        <w:tabs>
          <w:tab w:val="left" w:pos="360"/>
          <w:tab w:val="left" w:pos="1458"/>
        </w:tabs>
        <w:ind w:left="900" w:hanging="900"/>
      </w:pPr>
      <w:r>
        <w:tab/>
      </w:r>
      <w:r>
        <w:tab/>
      </w:r>
      <w:r w:rsidR="009B4EA1">
        <w:t xml:space="preserve">-- Social Science and Population Science Panel A (SSPA)  </w:t>
      </w:r>
    </w:p>
    <w:p w14:paraId="002B422B" w14:textId="306DC1FD" w:rsidR="009B4EA1" w:rsidRDefault="00C37B3B" w:rsidP="00C37B3B">
      <w:pPr>
        <w:tabs>
          <w:tab w:val="left" w:pos="360"/>
          <w:tab w:val="left" w:pos="1458"/>
        </w:tabs>
        <w:ind w:left="900" w:hanging="900"/>
      </w:pPr>
      <w:r>
        <w:tab/>
      </w:r>
      <w:r>
        <w:tab/>
      </w:r>
      <w:r>
        <w:tab/>
      </w:r>
      <w:r w:rsidR="009B4EA1">
        <w:t>[2014</w:t>
      </w:r>
      <w:r w:rsidR="007E4437">
        <w:t>, 2016, 2018</w:t>
      </w:r>
      <w:r>
        <w:t>, 2019</w:t>
      </w:r>
      <w:r w:rsidR="009B4EA1">
        <w:t>]</w:t>
      </w:r>
    </w:p>
    <w:p w14:paraId="750000C6" w14:textId="0873BCB9" w:rsidR="00F53051" w:rsidRDefault="009B4EA1" w:rsidP="00211858">
      <w:pPr>
        <w:tabs>
          <w:tab w:val="left" w:pos="360"/>
          <w:tab w:val="left" w:pos="1458"/>
        </w:tabs>
        <w:ind w:left="900" w:hanging="900"/>
      </w:pPr>
      <w:r>
        <w:tab/>
      </w:r>
      <w:r>
        <w:tab/>
      </w:r>
      <w:r w:rsidR="00F53051">
        <w:t xml:space="preserve">-- </w:t>
      </w:r>
      <w:r w:rsidR="00F53051" w:rsidRPr="00F53051">
        <w:t xml:space="preserve">Population Sciences and Epidemiology (PSE) </w:t>
      </w:r>
      <w:r>
        <w:t>[2010]</w:t>
      </w:r>
    </w:p>
    <w:p w14:paraId="1C2A90C9" w14:textId="5B1BAF17" w:rsidR="00F53051" w:rsidRDefault="00F53051" w:rsidP="00211858">
      <w:pPr>
        <w:tabs>
          <w:tab w:val="left" w:pos="360"/>
          <w:tab w:val="left" w:pos="1458"/>
        </w:tabs>
        <w:ind w:left="900" w:hanging="900"/>
      </w:pPr>
      <w:r>
        <w:tab/>
      </w:r>
      <w:r>
        <w:tab/>
        <w:t xml:space="preserve">-- </w:t>
      </w:r>
      <w:r w:rsidRPr="00F53051">
        <w:t>Community Influences on Health Behavior</w:t>
      </w:r>
      <w:r w:rsidR="003515B0">
        <w:t xml:space="preserve"> (Subgroup of SSPS)</w:t>
      </w:r>
      <w:r w:rsidR="009B4EA1">
        <w:t xml:space="preserve"> [2009-2011]</w:t>
      </w:r>
    </w:p>
    <w:p w14:paraId="53DD030E" w14:textId="41BE5B4F" w:rsidR="00631805" w:rsidRDefault="00F53051" w:rsidP="009E4C00">
      <w:pPr>
        <w:tabs>
          <w:tab w:val="left" w:pos="360"/>
          <w:tab w:val="left" w:pos="1458"/>
        </w:tabs>
        <w:ind w:left="900" w:hanging="900"/>
      </w:pPr>
      <w:r>
        <w:tab/>
      </w:r>
    </w:p>
    <w:p w14:paraId="6DE948F9" w14:textId="7E817052" w:rsidR="00526F84" w:rsidRDefault="00276309" w:rsidP="00577B8A">
      <w:pPr>
        <w:tabs>
          <w:tab w:val="left" w:pos="360"/>
          <w:tab w:val="left" w:pos="1458"/>
        </w:tabs>
        <w:ind w:left="900" w:hanging="900"/>
      </w:pPr>
      <w:r>
        <w:tab/>
      </w:r>
      <w:r w:rsidR="00526F84">
        <w:t>Ad Hoc Reviewer:</w:t>
      </w:r>
    </w:p>
    <w:p w14:paraId="58382F75" w14:textId="7F4C7DE0" w:rsidR="00526F84" w:rsidRDefault="00526F84" w:rsidP="00577B8A">
      <w:pPr>
        <w:tabs>
          <w:tab w:val="left" w:pos="360"/>
          <w:tab w:val="left" w:pos="1458"/>
        </w:tabs>
        <w:ind w:left="900" w:hanging="900"/>
      </w:pPr>
      <w:r>
        <w:tab/>
      </w:r>
      <w:r>
        <w:tab/>
        <w:t xml:space="preserve">-- </w:t>
      </w:r>
      <w:r w:rsidRPr="00526F84">
        <w:t xml:space="preserve">European Institutes for Advanced Study Fellowship </w:t>
      </w:r>
      <w:proofErr w:type="spellStart"/>
      <w:r w:rsidRPr="00526F84">
        <w:t>Programme</w:t>
      </w:r>
      <w:proofErr w:type="spellEnd"/>
      <w:r>
        <w:t xml:space="preserve"> [EURIAS]</w:t>
      </w:r>
    </w:p>
    <w:p w14:paraId="615E721C" w14:textId="31CE204E" w:rsidR="00526F84" w:rsidRDefault="00526F84" w:rsidP="00577B8A">
      <w:pPr>
        <w:tabs>
          <w:tab w:val="left" w:pos="360"/>
          <w:tab w:val="left" w:pos="1458"/>
        </w:tabs>
        <w:ind w:left="900" w:hanging="900"/>
      </w:pPr>
      <w:r>
        <w:tab/>
      </w:r>
      <w:r>
        <w:tab/>
        <w:t>-- British Academy Postdoctoral Fellowships Program</w:t>
      </w:r>
    </w:p>
    <w:p w14:paraId="4BBA22E8" w14:textId="2604C9BD" w:rsidR="00F34D14" w:rsidRDefault="00F34D14" w:rsidP="00577B8A">
      <w:pPr>
        <w:tabs>
          <w:tab w:val="left" w:pos="360"/>
          <w:tab w:val="left" w:pos="1458"/>
        </w:tabs>
        <w:ind w:left="900" w:hanging="900"/>
      </w:pPr>
      <w:r>
        <w:lastRenderedPageBreak/>
        <w:tab/>
      </w:r>
      <w:r>
        <w:tab/>
        <w:t>-- Policy Press:  Book Proposal Review (August 2019)</w:t>
      </w:r>
    </w:p>
    <w:p w14:paraId="6EB68D48" w14:textId="4014A7DC" w:rsidR="00F34D14" w:rsidRDefault="00F34D14" w:rsidP="00577B8A">
      <w:pPr>
        <w:tabs>
          <w:tab w:val="left" w:pos="360"/>
          <w:tab w:val="left" w:pos="1458"/>
        </w:tabs>
        <w:ind w:left="900" w:hanging="900"/>
      </w:pPr>
      <w:r>
        <w:tab/>
      </w:r>
      <w:r>
        <w:tab/>
        <w:t>-- Routledge Press:  Book Proposal Review (August 2019</w:t>
      </w:r>
      <w:r w:rsidR="00971362">
        <w:t>, May 2020</w:t>
      </w:r>
      <w:r>
        <w:t>)</w:t>
      </w:r>
    </w:p>
    <w:p w14:paraId="3353D512" w14:textId="77777777" w:rsidR="00526F84" w:rsidRDefault="00526F84" w:rsidP="00577B8A">
      <w:pPr>
        <w:tabs>
          <w:tab w:val="left" w:pos="360"/>
          <w:tab w:val="left" w:pos="1458"/>
        </w:tabs>
        <w:ind w:left="900" w:hanging="900"/>
      </w:pPr>
    </w:p>
    <w:p w14:paraId="0D0B742B" w14:textId="77777777" w:rsidR="0079635C" w:rsidRDefault="0079635C" w:rsidP="00577B8A">
      <w:pPr>
        <w:tabs>
          <w:tab w:val="left" w:pos="360"/>
          <w:tab w:val="left" w:pos="1458"/>
        </w:tabs>
        <w:ind w:left="900" w:hanging="900"/>
      </w:pPr>
      <w:r>
        <w:tab/>
        <w:t>Section on Aging and the Life Course, American Sociological Association</w:t>
      </w:r>
    </w:p>
    <w:p w14:paraId="1C70A353" w14:textId="2466A341" w:rsidR="00F34D14" w:rsidRDefault="0079635C" w:rsidP="00577B8A">
      <w:pPr>
        <w:tabs>
          <w:tab w:val="left" w:pos="360"/>
          <w:tab w:val="left" w:pos="1458"/>
        </w:tabs>
        <w:ind w:left="900" w:hanging="900"/>
      </w:pPr>
      <w:r>
        <w:tab/>
      </w:r>
      <w:r w:rsidR="00F34D14">
        <w:tab/>
        <w:t>-- Chair, August 2016-2017; Past Chair 2017-2018</w:t>
      </w:r>
      <w:r w:rsidR="00F34D14">
        <w:tab/>
      </w:r>
      <w:r>
        <w:tab/>
      </w:r>
    </w:p>
    <w:p w14:paraId="06254145" w14:textId="22B837EF" w:rsidR="0079635C" w:rsidRDefault="00F34D14" w:rsidP="00577B8A">
      <w:pPr>
        <w:tabs>
          <w:tab w:val="left" w:pos="360"/>
          <w:tab w:val="left" w:pos="1458"/>
        </w:tabs>
        <w:ind w:left="900" w:hanging="900"/>
      </w:pPr>
      <w:r>
        <w:tab/>
      </w:r>
      <w:r>
        <w:tab/>
      </w:r>
      <w:r w:rsidR="0079635C">
        <w:t>-- Council Member, August 2007-2010</w:t>
      </w:r>
    </w:p>
    <w:p w14:paraId="6C88322F" w14:textId="781E8BD2" w:rsidR="007E4437" w:rsidRDefault="009E4C00" w:rsidP="00F34D14">
      <w:pPr>
        <w:tabs>
          <w:tab w:val="left" w:pos="360"/>
          <w:tab w:val="left" w:pos="1458"/>
        </w:tabs>
        <w:ind w:left="900" w:hanging="900"/>
      </w:pPr>
      <w:r>
        <w:tab/>
      </w:r>
      <w:r>
        <w:tab/>
      </w:r>
    </w:p>
    <w:p w14:paraId="3FFA2937" w14:textId="77777777" w:rsidR="007E4437" w:rsidRDefault="007E4437" w:rsidP="007E4437">
      <w:r>
        <w:t xml:space="preserve">      Member-At-Large, Behavioral and Social Sciences Section, </w:t>
      </w:r>
      <w:proofErr w:type="spellStart"/>
      <w:r>
        <w:t>Gerontological</w:t>
      </w:r>
      <w:proofErr w:type="spellEnd"/>
      <w:r>
        <w:t xml:space="preserve"> Society </w:t>
      </w:r>
    </w:p>
    <w:p w14:paraId="7B0BEB6F" w14:textId="77777777" w:rsidR="007E4437" w:rsidRDefault="007E4437" w:rsidP="007E4437">
      <w:pPr>
        <w:ind w:firstLine="720"/>
      </w:pPr>
      <w:r>
        <w:t>of America; November 2015 – November 2018</w:t>
      </w:r>
    </w:p>
    <w:p w14:paraId="22F2132E" w14:textId="77777777" w:rsidR="00D50884" w:rsidRDefault="00D50884" w:rsidP="0079635C">
      <w:pPr>
        <w:tabs>
          <w:tab w:val="left" w:pos="360"/>
          <w:tab w:val="left" w:pos="1458"/>
        </w:tabs>
      </w:pPr>
    </w:p>
    <w:p w14:paraId="3BD6925E" w14:textId="2A7823F8" w:rsidR="00947680" w:rsidRPr="00902F39" w:rsidRDefault="00D50884" w:rsidP="00577B8A">
      <w:pPr>
        <w:tabs>
          <w:tab w:val="left" w:pos="360"/>
          <w:tab w:val="left" w:pos="1458"/>
        </w:tabs>
        <w:ind w:left="900" w:hanging="900"/>
      </w:pPr>
      <w:r>
        <w:tab/>
      </w:r>
      <w:r w:rsidR="0079635C">
        <w:t>Journal Reviewer</w:t>
      </w:r>
      <w:r w:rsidR="00362BBE">
        <w:t xml:space="preserve">:  </w:t>
      </w:r>
      <w:r w:rsidR="001D25E1">
        <w:rPr>
          <w:i/>
        </w:rPr>
        <w:t xml:space="preserve">American Sociological Review, </w:t>
      </w:r>
      <w:r w:rsidR="0079635C">
        <w:rPr>
          <w:i/>
        </w:rPr>
        <w:t>Social Forces,</w:t>
      </w:r>
      <w:r w:rsidR="0079635C" w:rsidRPr="00362BBE">
        <w:rPr>
          <w:i/>
        </w:rPr>
        <w:t xml:space="preserve"> </w:t>
      </w:r>
      <w:r w:rsidR="0079635C">
        <w:rPr>
          <w:i/>
        </w:rPr>
        <w:t xml:space="preserve">Journal of Health and Social Behavior, </w:t>
      </w:r>
      <w:r w:rsidR="007D174B" w:rsidRPr="00362BBE">
        <w:rPr>
          <w:i/>
        </w:rPr>
        <w:t>Journal of Gerontology: Social Sciences</w:t>
      </w:r>
      <w:r w:rsidR="00362BBE" w:rsidRPr="00362BBE">
        <w:rPr>
          <w:i/>
        </w:rPr>
        <w:t xml:space="preserve">, </w:t>
      </w:r>
      <w:r w:rsidR="00843BF3" w:rsidRPr="00362BBE">
        <w:rPr>
          <w:i/>
        </w:rPr>
        <w:t>Journal of Gerontology: Psychological Sciences</w:t>
      </w:r>
      <w:r w:rsidR="00362BBE" w:rsidRPr="00362BBE">
        <w:rPr>
          <w:i/>
        </w:rPr>
        <w:t xml:space="preserve">, </w:t>
      </w:r>
      <w:r w:rsidR="007E6539" w:rsidRPr="00362BBE">
        <w:rPr>
          <w:i/>
        </w:rPr>
        <w:t>American Journal of Epidemiology</w:t>
      </w:r>
      <w:r w:rsidR="0079635C">
        <w:rPr>
          <w:i/>
        </w:rPr>
        <w:t xml:space="preserve">, </w:t>
      </w:r>
      <w:r w:rsidR="005657C3">
        <w:rPr>
          <w:i/>
        </w:rPr>
        <w:t xml:space="preserve">Social Science and Medicine, </w:t>
      </w:r>
      <w:r w:rsidR="007D1692">
        <w:rPr>
          <w:i/>
        </w:rPr>
        <w:t xml:space="preserve">Gerontologist, </w:t>
      </w:r>
      <w:r w:rsidR="00B80B7E">
        <w:rPr>
          <w:i/>
        </w:rPr>
        <w:t xml:space="preserve">Sociological Methodology, </w:t>
      </w:r>
      <w:r w:rsidR="007D1692">
        <w:rPr>
          <w:i/>
        </w:rPr>
        <w:t xml:space="preserve">Research on Aging, Journal of Aging and Health, </w:t>
      </w:r>
      <w:r w:rsidR="007D174B" w:rsidRPr="00362BBE">
        <w:rPr>
          <w:i/>
        </w:rPr>
        <w:t>Journal for the Scientific Study of Religion</w:t>
      </w:r>
      <w:r w:rsidR="00362BBE" w:rsidRPr="00362BBE">
        <w:rPr>
          <w:i/>
        </w:rPr>
        <w:t>,</w:t>
      </w:r>
      <w:r w:rsidR="007D174B">
        <w:t xml:space="preserve"> </w:t>
      </w:r>
      <w:r w:rsidR="007D174B" w:rsidRPr="00362BBE">
        <w:rPr>
          <w:i/>
        </w:rPr>
        <w:t>Sociological Focus</w:t>
      </w:r>
      <w:r w:rsidR="00362BBE">
        <w:rPr>
          <w:i/>
        </w:rPr>
        <w:t xml:space="preserve">, </w:t>
      </w:r>
      <w:r w:rsidR="000C0F56">
        <w:rPr>
          <w:i/>
        </w:rPr>
        <w:t xml:space="preserve">Ethnicity and Disease, </w:t>
      </w:r>
      <w:r w:rsidR="0079635C">
        <w:rPr>
          <w:i/>
        </w:rPr>
        <w:t xml:space="preserve">Social Problems, </w:t>
      </w:r>
      <w:r>
        <w:rPr>
          <w:i/>
        </w:rPr>
        <w:t xml:space="preserve">Health Services Review, </w:t>
      </w:r>
      <w:r w:rsidR="007D174B">
        <w:rPr>
          <w:i/>
          <w:iCs/>
        </w:rPr>
        <w:t>Health Reports</w:t>
      </w:r>
      <w:r w:rsidR="007D174B">
        <w:t xml:space="preserve"> [Canad</w:t>
      </w:r>
      <w:r w:rsidR="00947680">
        <w:t>a</w:t>
      </w:r>
      <w:r w:rsidR="007D174B">
        <w:t>]</w:t>
      </w:r>
      <w:r w:rsidR="00362BBE">
        <w:t xml:space="preserve">, </w:t>
      </w:r>
      <w:r w:rsidR="00854431">
        <w:t xml:space="preserve">and </w:t>
      </w:r>
      <w:r w:rsidR="00947680">
        <w:rPr>
          <w:i/>
        </w:rPr>
        <w:t>Archives of Medical Research</w:t>
      </w:r>
      <w:r w:rsidR="00947680">
        <w:t xml:space="preserve"> [Mexico]</w:t>
      </w:r>
    </w:p>
    <w:p w14:paraId="31BA0501" w14:textId="77777777" w:rsidR="00947680" w:rsidRDefault="00947680">
      <w:pPr>
        <w:tabs>
          <w:tab w:val="left" w:pos="378"/>
        </w:tabs>
      </w:pPr>
    </w:p>
    <w:p w14:paraId="485EBD92" w14:textId="77777777" w:rsidR="00113954" w:rsidRDefault="00113954">
      <w:pPr>
        <w:tabs>
          <w:tab w:val="left" w:pos="378"/>
        </w:tabs>
      </w:pPr>
      <w:r>
        <w:tab/>
      </w:r>
      <w:r w:rsidR="00660792">
        <w:t>Alpha Kappa Delta</w:t>
      </w:r>
      <w:r>
        <w:t xml:space="preserve"> Sociology Honors</w:t>
      </w:r>
      <w:r w:rsidR="00343B83">
        <w:t xml:space="preserve"> Society, Faculty Representative for UMBC</w:t>
      </w:r>
    </w:p>
    <w:p w14:paraId="759B6B71" w14:textId="77777777" w:rsidR="007D1692" w:rsidRDefault="007D1692">
      <w:pPr>
        <w:tabs>
          <w:tab w:val="left" w:pos="378"/>
        </w:tabs>
      </w:pPr>
      <w:r>
        <w:tab/>
      </w:r>
      <w:r>
        <w:tab/>
        <w:t>[July 2005 – June 2007]</w:t>
      </w:r>
    </w:p>
    <w:p w14:paraId="622B3672" w14:textId="77777777" w:rsidR="00D83455" w:rsidRDefault="00D83455">
      <w:pPr>
        <w:tabs>
          <w:tab w:val="left" w:pos="378"/>
        </w:tabs>
      </w:pPr>
    </w:p>
    <w:p w14:paraId="5139DC91" w14:textId="312FD7CB" w:rsidR="005418CB" w:rsidRDefault="005418CB" w:rsidP="005418CB">
      <w:pPr>
        <w:pStyle w:val="Heading4"/>
      </w:pPr>
      <w:r>
        <w:t>University</w:t>
      </w:r>
      <w:r w:rsidR="006E704D">
        <w:t>, College</w:t>
      </w:r>
      <w:r w:rsidR="00634177">
        <w:t>, and Department</w:t>
      </w:r>
      <w:r>
        <w:t xml:space="preserve"> Service</w:t>
      </w:r>
      <w:r>
        <w:tab/>
      </w:r>
      <w:r>
        <w:tab/>
      </w:r>
      <w:r w:rsidR="00634177">
        <w:tab/>
      </w:r>
      <w:r>
        <w:tab/>
      </w:r>
      <w:r>
        <w:tab/>
      </w:r>
      <w:r>
        <w:tab/>
      </w:r>
    </w:p>
    <w:p w14:paraId="75DFDA51" w14:textId="5221E549" w:rsidR="007E4437" w:rsidRDefault="005418CB" w:rsidP="005418CB">
      <w:pPr>
        <w:tabs>
          <w:tab w:val="left" w:pos="378"/>
          <w:tab w:val="left" w:pos="1458"/>
        </w:tabs>
        <w:rPr>
          <w:iCs/>
        </w:rPr>
      </w:pPr>
      <w:r>
        <w:rPr>
          <w:iCs/>
        </w:rPr>
        <w:tab/>
      </w:r>
      <w:r w:rsidR="00F53051">
        <w:rPr>
          <w:i/>
          <w:iCs/>
        </w:rPr>
        <w:t>University, CWRU</w:t>
      </w:r>
    </w:p>
    <w:p w14:paraId="3B84BB53" w14:textId="79EFB663" w:rsidR="00545635" w:rsidRDefault="007E4437" w:rsidP="005418CB">
      <w:pPr>
        <w:tabs>
          <w:tab w:val="left" w:pos="378"/>
          <w:tab w:val="left" w:pos="1458"/>
        </w:tabs>
        <w:rPr>
          <w:iCs/>
        </w:rPr>
      </w:pPr>
      <w:r>
        <w:rPr>
          <w:iCs/>
        </w:rPr>
        <w:tab/>
      </w:r>
      <w:r w:rsidR="00842EA7">
        <w:rPr>
          <w:iCs/>
        </w:rPr>
        <w:t>2020</w:t>
      </w:r>
      <w:r w:rsidR="00545635">
        <w:rPr>
          <w:iCs/>
        </w:rPr>
        <w:t xml:space="preserve"> (Spring)</w:t>
      </w:r>
      <w:r w:rsidR="00545635">
        <w:rPr>
          <w:iCs/>
        </w:rPr>
        <w:tab/>
        <w:t>Acting Chair, Department of Sociology</w:t>
      </w:r>
    </w:p>
    <w:p w14:paraId="4757A4F0" w14:textId="4951DA5C" w:rsidR="001A3232" w:rsidRDefault="00545635" w:rsidP="005418CB">
      <w:pPr>
        <w:tabs>
          <w:tab w:val="left" w:pos="378"/>
          <w:tab w:val="left" w:pos="1458"/>
        </w:tabs>
        <w:rPr>
          <w:iCs/>
        </w:rPr>
      </w:pPr>
      <w:r>
        <w:rPr>
          <w:iCs/>
        </w:rPr>
        <w:tab/>
      </w:r>
      <w:r w:rsidR="001A3232">
        <w:rPr>
          <w:iCs/>
        </w:rPr>
        <w:t>2019</w:t>
      </w:r>
      <w:r w:rsidR="001A3232">
        <w:rPr>
          <w:iCs/>
        </w:rPr>
        <w:tab/>
      </w:r>
      <w:r w:rsidR="001A3232">
        <w:rPr>
          <w:iCs/>
        </w:rPr>
        <w:tab/>
        <w:t>Dean’s Search Committee</w:t>
      </w:r>
      <w:r>
        <w:rPr>
          <w:iCs/>
        </w:rPr>
        <w:t>, College of Arts and Sciences</w:t>
      </w:r>
    </w:p>
    <w:p w14:paraId="2AC4E132" w14:textId="1DA34E27" w:rsidR="00545635" w:rsidRDefault="00545635" w:rsidP="005418CB">
      <w:pPr>
        <w:tabs>
          <w:tab w:val="left" w:pos="378"/>
          <w:tab w:val="left" w:pos="1458"/>
        </w:tabs>
        <w:rPr>
          <w:iCs/>
        </w:rPr>
      </w:pPr>
      <w:r>
        <w:rPr>
          <w:iCs/>
        </w:rPr>
        <w:tab/>
        <w:t>2019-2020</w:t>
      </w:r>
      <w:r>
        <w:rPr>
          <w:iCs/>
        </w:rPr>
        <w:tab/>
      </w:r>
      <w:r>
        <w:rPr>
          <w:iCs/>
        </w:rPr>
        <w:tab/>
        <w:t>Appointments Committee, College of Arts and Sciences</w:t>
      </w:r>
    </w:p>
    <w:p w14:paraId="20F6E3A9" w14:textId="51B5EC8E" w:rsidR="007E4437" w:rsidRDefault="001A3232" w:rsidP="005418CB">
      <w:pPr>
        <w:tabs>
          <w:tab w:val="left" w:pos="378"/>
          <w:tab w:val="left" w:pos="1458"/>
        </w:tabs>
        <w:rPr>
          <w:iCs/>
        </w:rPr>
      </w:pPr>
      <w:r>
        <w:rPr>
          <w:iCs/>
        </w:rPr>
        <w:tab/>
      </w:r>
      <w:r w:rsidR="007E4437">
        <w:rPr>
          <w:iCs/>
        </w:rPr>
        <w:t>2019 (Spring)</w:t>
      </w:r>
      <w:r w:rsidR="007E4437">
        <w:rPr>
          <w:iCs/>
        </w:rPr>
        <w:tab/>
        <w:t>College Strategic Planning Steering Committee (CSPSC)</w:t>
      </w:r>
    </w:p>
    <w:p w14:paraId="348982C4" w14:textId="020F53E5" w:rsidR="007E4437" w:rsidRDefault="007E4437" w:rsidP="005418CB">
      <w:pPr>
        <w:tabs>
          <w:tab w:val="left" w:pos="378"/>
          <w:tab w:val="left" w:pos="1458"/>
        </w:tabs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-- Sabbatical Replacement on Committee</w:t>
      </w:r>
    </w:p>
    <w:p w14:paraId="4FB70D77" w14:textId="3A888849" w:rsidR="00526F84" w:rsidRDefault="007E4437" w:rsidP="005418CB">
      <w:pPr>
        <w:tabs>
          <w:tab w:val="left" w:pos="378"/>
          <w:tab w:val="left" w:pos="1458"/>
        </w:tabs>
        <w:rPr>
          <w:iCs/>
        </w:rPr>
      </w:pPr>
      <w:r>
        <w:rPr>
          <w:iCs/>
        </w:rPr>
        <w:tab/>
      </w:r>
      <w:r w:rsidR="00526F84">
        <w:rPr>
          <w:iCs/>
        </w:rPr>
        <w:t>2015 – 2018</w:t>
      </w:r>
      <w:r w:rsidR="00526F84">
        <w:rPr>
          <w:iCs/>
        </w:rPr>
        <w:tab/>
        <w:t>Committee on Educational Programs (CEP)</w:t>
      </w:r>
    </w:p>
    <w:p w14:paraId="7AF70485" w14:textId="3FD8740F" w:rsidR="00526F84" w:rsidRDefault="00526F84" w:rsidP="005418CB">
      <w:pPr>
        <w:tabs>
          <w:tab w:val="left" w:pos="378"/>
          <w:tab w:val="left" w:pos="1458"/>
        </w:tabs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College of Arts and Sciences</w:t>
      </w:r>
    </w:p>
    <w:p w14:paraId="39BBC28D" w14:textId="7E94DE78" w:rsidR="009172ED" w:rsidRDefault="00526F84" w:rsidP="005418CB">
      <w:pPr>
        <w:tabs>
          <w:tab w:val="left" w:pos="378"/>
          <w:tab w:val="left" w:pos="1458"/>
        </w:tabs>
        <w:rPr>
          <w:iCs/>
        </w:rPr>
      </w:pPr>
      <w:r>
        <w:rPr>
          <w:iCs/>
        </w:rPr>
        <w:tab/>
      </w:r>
      <w:r w:rsidR="009172ED">
        <w:rPr>
          <w:iCs/>
        </w:rPr>
        <w:t xml:space="preserve">2012 – </w:t>
      </w:r>
      <w:r w:rsidR="006E704D">
        <w:rPr>
          <w:iCs/>
        </w:rPr>
        <w:t>2013</w:t>
      </w:r>
      <w:r w:rsidR="009172ED">
        <w:rPr>
          <w:iCs/>
        </w:rPr>
        <w:tab/>
        <w:t>College of Arts and Sciences Executive Committee</w:t>
      </w:r>
    </w:p>
    <w:p w14:paraId="23136005" w14:textId="6CBBB105" w:rsidR="006E704D" w:rsidRDefault="006E704D" w:rsidP="005418CB">
      <w:pPr>
        <w:tabs>
          <w:tab w:val="left" w:pos="378"/>
          <w:tab w:val="left" w:pos="1458"/>
        </w:tabs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Faculty Development Sub-Committee</w:t>
      </w:r>
    </w:p>
    <w:p w14:paraId="7782EB13" w14:textId="56E04C66" w:rsidR="006E704D" w:rsidRDefault="009172ED" w:rsidP="005418CB">
      <w:pPr>
        <w:tabs>
          <w:tab w:val="left" w:pos="378"/>
          <w:tab w:val="left" w:pos="1458"/>
        </w:tabs>
        <w:rPr>
          <w:iCs/>
        </w:rPr>
      </w:pPr>
      <w:r>
        <w:rPr>
          <w:iCs/>
        </w:rPr>
        <w:tab/>
        <w:t xml:space="preserve">2012 – </w:t>
      </w:r>
      <w:r w:rsidR="007E4437">
        <w:rPr>
          <w:iCs/>
        </w:rPr>
        <w:t>2015</w:t>
      </w:r>
      <w:r>
        <w:rPr>
          <w:iCs/>
        </w:rPr>
        <w:tab/>
      </w:r>
      <w:r w:rsidR="006E704D">
        <w:rPr>
          <w:iCs/>
        </w:rPr>
        <w:t xml:space="preserve">ITSPAC &amp; </w:t>
      </w:r>
    </w:p>
    <w:p w14:paraId="73235E0E" w14:textId="41F3C2CB" w:rsidR="009172ED" w:rsidRDefault="006E704D" w:rsidP="005418CB">
      <w:pPr>
        <w:tabs>
          <w:tab w:val="left" w:pos="378"/>
          <w:tab w:val="left" w:pos="1458"/>
        </w:tabs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Sub-</w:t>
      </w:r>
      <w:r w:rsidR="009172ED">
        <w:rPr>
          <w:iCs/>
        </w:rPr>
        <w:t>Committee on Research Computing</w:t>
      </w:r>
    </w:p>
    <w:p w14:paraId="3DCDF9A0" w14:textId="249FD74D" w:rsidR="006E704D" w:rsidRDefault="006E704D" w:rsidP="005418CB">
      <w:pPr>
        <w:tabs>
          <w:tab w:val="left" w:pos="378"/>
          <w:tab w:val="left" w:pos="1458"/>
        </w:tabs>
        <w:rPr>
          <w:iCs/>
        </w:rPr>
      </w:pPr>
      <w:r>
        <w:rPr>
          <w:iCs/>
        </w:rPr>
        <w:tab/>
        <w:t xml:space="preserve">2012 – 2013 </w:t>
      </w:r>
      <w:r>
        <w:rPr>
          <w:iCs/>
        </w:rPr>
        <w:tab/>
        <w:t>CAS WP Jones Grant Reviewer</w:t>
      </w:r>
    </w:p>
    <w:p w14:paraId="52974A14" w14:textId="6CD68BA3" w:rsidR="00F53051" w:rsidRDefault="009172ED" w:rsidP="005418CB">
      <w:pPr>
        <w:tabs>
          <w:tab w:val="left" w:pos="378"/>
          <w:tab w:val="left" w:pos="1458"/>
        </w:tabs>
        <w:rPr>
          <w:iCs/>
        </w:rPr>
      </w:pPr>
      <w:r>
        <w:rPr>
          <w:iCs/>
        </w:rPr>
        <w:tab/>
      </w:r>
      <w:r w:rsidR="00F53051">
        <w:rPr>
          <w:iCs/>
        </w:rPr>
        <w:t xml:space="preserve">2009 – </w:t>
      </w:r>
      <w:r w:rsidR="00114EB5">
        <w:rPr>
          <w:iCs/>
        </w:rPr>
        <w:t>2011</w:t>
      </w:r>
      <w:r w:rsidR="00F53051">
        <w:rPr>
          <w:iCs/>
        </w:rPr>
        <w:tab/>
        <w:t>Social Justice Alliance/Institute Team Member</w:t>
      </w:r>
    </w:p>
    <w:p w14:paraId="1101B68A" w14:textId="77777777" w:rsidR="003515B0" w:rsidRDefault="003515B0" w:rsidP="003515B0">
      <w:pPr>
        <w:tabs>
          <w:tab w:val="left" w:pos="378"/>
          <w:tab w:val="left" w:pos="1458"/>
        </w:tabs>
      </w:pPr>
      <w:r>
        <w:tab/>
        <w:t>2008</w:t>
      </w:r>
      <w:r>
        <w:tab/>
      </w:r>
      <w:r>
        <w:tab/>
        <w:t xml:space="preserve">Infrastructure Committee College of Arts and Sciences Strategic </w:t>
      </w:r>
    </w:p>
    <w:p w14:paraId="09C4745F" w14:textId="77777777" w:rsidR="003515B0" w:rsidRDefault="003515B0" w:rsidP="003515B0">
      <w:pPr>
        <w:tabs>
          <w:tab w:val="left" w:pos="378"/>
          <w:tab w:val="left" w:pos="1458"/>
        </w:tabs>
      </w:pPr>
      <w:r>
        <w:tab/>
      </w:r>
      <w:r>
        <w:tab/>
      </w:r>
      <w:r>
        <w:tab/>
        <w:t>Planning Initiative</w:t>
      </w:r>
    </w:p>
    <w:p w14:paraId="50B128BE" w14:textId="77777777" w:rsidR="003515B0" w:rsidRDefault="003515B0" w:rsidP="005418CB">
      <w:pPr>
        <w:tabs>
          <w:tab w:val="left" w:pos="378"/>
          <w:tab w:val="left" w:pos="1458"/>
        </w:tabs>
        <w:rPr>
          <w:iCs/>
        </w:rPr>
      </w:pPr>
    </w:p>
    <w:p w14:paraId="324C7DB7" w14:textId="5D40CD0B" w:rsidR="00545635" w:rsidRPr="00545635" w:rsidRDefault="00F53051" w:rsidP="005418CB">
      <w:pPr>
        <w:tabs>
          <w:tab w:val="left" w:pos="378"/>
          <w:tab w:val="left" w:pos="1458"/>
        </w:tabs>
        <w:rPr>
          <w:i/>
          <w:iCs/>
        </w:rPr>
      </w:pPr>
      <w:r>
        <w:rPr>
          <w:iCs/>
        </w:rPr>
        <w:tab/>
      </w:r>
      <w:r w:rsidR="005418CB">
        <w:rPr>
          <w:i/>
          <w:iCs/>
        </w:rPr>
        <w:t>Department</w:t>
      </w:r>
      <w:r w:rsidR="00FA592C">
        <w:rPr>
          <w:i/>
          <w:iCs/>
        </w:rPr>
        <w:t>, CWRU</w:t>
      </w:r>
    </w:p>
    <w:p w14:paraId="22197476" w14:textId="18150FEC" w:rsidR="00FC35CF" w:rsidRDefault="00545635" w:rsidP="005418CB">
      <w:pPr>
        <w:tabs>
          <w:tab w:val="left" w:pos="378"/>
          <w:tab w:val="left" w:pos="1458"/>
        </w:tabs>
        <w:rPr>
          <w:iCs/>
        </w:rPr>
      </w:pPr>
      <w:r>
        <w:rPr>
          <w:iCs/>
        </w:rPr>
        <w:tab/>
      </w:r>
      <w:r w:rsidR="00FC35CF">
        <w:rPr>
          <w:iCs/>
        </w:rPr>
        <w:t>2012 – Present</w:t>
      </w:r>
      <w:r w:rsidR="00FC35CF">
        <w:rPr>
          <w:iCs/>
        </w:rPr>
        <w:tab/>
        <w:t>Co-Director Graduate Program in Sociology</w:t>
      </w:r>
    </w:p>
    <w:p w14:paraId="3C01930D" w14:textId="6E155081" w:rsidR="00EE6321" w:rsidRDefault="00FA592C" w:rsidP="005418CB">
      <w:pPr>
        <w:tabs>
          <w:tab w:val="left" w:pos="378"/>
          <w:tab w:val="left" w:pos="1458"/>
        </w:tabs>
        <w:rPr>
          <w:iCs/>
        </w:rPr>
      </w:pPr>
      <w:r>
        <w:rPr>
          <w:iCs/>
        </w:rPr>
        <w:tab/>
      </w:r>
      <w:r w:rsidR="00EE6321">
        <w:rPr>
          <w:iCs/>
        </w:rPr>
        <w:t>2007 – Present</w:t>
      </w:r>
      <w:r w:rsidR="00EE6321">
        <w:rPr>
          <w:iCs/>
        </w:rPr>
        <w:tab/>
        <w:t xml:space="preserve">Age &amp; Life Course </w:t>
      </w:r>
      <w:r w:rsidR="00971362">
        <w:rPr>
          <w:iCs/>
        </w:rPr>
        <w:t>Concentration</w:t>
      </w:r>
      <w:r w:rsidR="00EE6321">
        <w:rPr>
          <w:iCs/>
        </w:rPr>
        <w:t xml:space="preserve"> Committee, Member</w:t>
      </w:r>
    </w:p>
    <w:p w14:paraId="4595A750" w14:textId="5BC4CF7D" w:rsidR="00FA592C" w:rsidRDefault="00EE6321" w:rsidP="005418CB">
      <w:pPr>
        <w:tabs>
          <w:tab w:val="left" w:pos="378"/>
          <w:tab w:val="left" w:pos="1458"/>
        </w:tabs>
        <w:rPr>
          <w:iCs/>
        </w:rPr>
      </w:pPr>
      <w:r>
        <w:rPr>
          <w:iCs/>
        </w:rPr>
        <w:tab/>
      </w:r>
      <w:r w:rsidR="00FA592C">
        <w:rPr>
          <w:iCs/>
        </w:rPr>
        <w:t xml:space="preserve">2007 </w:t>
      </w:r>
      <w:r w:rsidR="00971362">
        <w:rPr>
          <w:iCs/>
        </w:rPr>
        <w:t>– Present</w:t>
      </w:r>
      <w:r w:rsidR="00971362">
        <w:rPr>
          <w:iCs/>
        </w:rPr>
        <w:tab/>
        <w:t>Methods Concentration Committee</w:t>
      </w:r>
      <w:r w:rsidR="00FA592C">
        <w:rPr>
          <w:iCs/>
        </w:rPr>
        <w:t>, Chair</w:t>
      </w:r>
      <w:r w:rsidR="009B4EA1">
        <w:rPr>
          <w:iCs/>
        </w:rPr>
        <w:t xml:space="preserve"> or Member</w:t>
      </w:r>
    </w:p>
    <w:p w14:paraId="194076BD" w14:textId="73E6EFD0" w:rsidR="00FA592C" w:rsidRDefault="00FA592C" w:rsidP="005418CB">
      <w:pPr>
        <w:tabs>
          <w:tab w:val="left" w:pos="378"/>
          <w:tab w:val="left" w:pos="1458"/>
        </w:tabs>
        <w:rPr>
          <w:iCs/>
        </w:rPr>
      </w:pPr>
      <w:r>
        <w:rPr>
          <w:iCs/>
        </w:rPr>
        <w:tab/>
        <w:t xml:space="preserve">2007 – </w:t>
      </w:r>
      <w:r w:rsidR="007E4437">
        <w:rPr>
          <w:iCs/>
        </w:rPr>
        <w:t>Present</w:t>
      </w:r>
      <w:r>
        <w:rPr>
          <w:iCs/>
        </w:rPr>
        <w:tab/>
        <w:t xml:space="preserve">Medical Sociology </w:t>
      </w:r>
      <w:r w:rsidR="00971362">
        <w:rPr>
          <w:iCs/>
        </w:rPr>
        <w:t>Concentration</w:t>
      </w:r>
      <w:r>
        <w:rPr>
          <w:iCs/>
        </w:rPr>
        <w:t xml:space="preserve"> Committee, Member</w:t>
      </w:r>
    </w:p>
    <w:p w14:paraId="5917FFDC" w14:textId="77777777" w:rsidR="00FA592C" w:rsidRDefault="00FA592C" w:rsidP="005418CB">
      <w:pPr>
        <w:tabs>
          <w:tab w:val="left" w:pos="378"/>
          <w:tab w:val="left" w:pos="1458"/>
        </w:tabs>
        <w:rPr>
          <w:iCs/>
        </w:rPr>
      </w:pPr>
    </w:p>
    <w:p w14:paraId="08BF748A" w14:textId="77777777" w:rsidR="00FA592C" w:rsidRPr="00FA592C" w:rsidRDefault="00FA592C" w:rsidP="005418CB">
      <w:pPr>
        <w:tabs>
          <w:tab w:val="left" w:pos="378"/>
          <w:tab w:val="left" w:pos="1458"/>
        </w:tabs>
        <w:rPr>
          <w:i/>
          <w:iCs/>
        </w:rPr>
      </w:pPr>
      <w:r>
        <w:rPr>
          <w:iCs/>
        </w:rPr>
        <w:tab/>
      </w:r>
      <w:r>
        <w:rPr>
          <w:i/>
          <w:iCs/>
        </w:rPr>
        <w:t>UMBC</w:t>
      </w:r>
    </w:p>
    <w:p w14:paraId="33E68EE7" w14:textId="77777777" w:rsidR="005418CB" w:rsidRDefault="002B2494" w:rsidP="005418CB">
      <w:pPr>
        <w:tabs>
          <w:tab w:val="left" w:pos="378"/>
          <w:tab w:val="left" w:pos="1458"/>
        </w:tabs>
        <w:rPr>
          <w:iCs/>
        </w:rPr>
      </w:pPr>
      <w:r>
        <w:rPr>
          <w:iCs/>
        </w:rPr>
        <w:lastRenderedPageBreak/>
        <w:tab/>
      </w:r>
      <w:r w:rsidR="005418CB">
        <w:rPr>
          <w:iCs/>
        </w:rPr>
        <w:t xml:space="preserve">2005 – </w:t>
      </w:r>
      <w:r w:rsidR="009823A4">
        <w:rPr>
          <w:iCs/>
        </w:rPr>
        <w:t>2007</w:t>
      </w:r>
      <w:r w:rsidR="005418CB">
        <w:rPr>
          <w:iCs/>
        </w:rPr>
        <w:tab/>
        <w:t xml:space="preserve">Member, Epidemiology Concentration </w:t>
      </w:r>
      <w:proofErr w:type="spellStart"/>
      <w:r w:rsidR="005418CB">
        <w:rPr>
          <w:iCs/>
        </w:rPr>
        <w:t>Gero</w:t>
      </w:r>
      <w:proofErr w:type="spellEnd"/>
      <w:r w:rsidR="005418CB">
        <w:rPr>
          <w:iCs/>
        </w:rPr>
        <w:t xml:space="preserve"> Committee </w:t>
      </w:r>
    </w:p>
    <w:p w14:paraId="2F04F34F" w14:textId="795C0FDA" w:rsidR="005418CB" w:rsidRDefault="00812F79" w:rsidP="00812F79">
      <w:pPr>
        <w:tabs>
          <w:tab w:val="left" w:pos="378"/>
          <w:tab w:val="left" w:pos="1458"/>
        </w:tabs>
        <w:ind w:left="3060" w:hanging="2700"/>
        <w:rPr>
          <w:iCs/>
        </w:rPr>
      </w:pPr>
      <w:r>
        <w:rPr>
          <w:iCs/>
        </w:rPr>
        <w:tab/>
      </w:r>
      <w:r w:rsidR="005418CB">
        <w:rPr>
          <w:iCs/>
        </w:rPr>
        <w:t xml:space="preserve">2004 – </w:t>
      </w:r>
      <w:r w:rsidR="009823A4">
        <w:rPr>
          <w:iCs/>
        </w:rPr>
        <w:t>2007</w:t>
      </w:r>
      <w:r>
        <w:rPr>
          <w:iCs/>
        </w:rPr>
        <w:t xml:space="preserve">      </w:t>
      </w:r>
      <w:r w:rsidR="009823A4">
        <w:rPr>
          <w:iCs/>
        </w:rPr>
        <w:t xml:space="preserve">    </w:t>
      </w:r>
      <w:r>
        <w:rPr>
          <w:iCs/>
        </w:rPr>
        <w:t>M</w:t>
      </w:r>
      <w:r w:rsidR="005418CB">
        <w:rPr>
          <w:iCs/>
        </w:rPr>
        <w:t xml:space="preserve">ember, </w:t>
      </w:r>
      <w:proofErr w:type="spellStart"/>
      <w:r>
        <w:rPr>
          <w:iCs/>
        </w:rPr>
        <w:t>SocioBehavioral</w:t>
      </w:r>
      <w:proofErr w:type="spellEnd"/>
      <w:r>
        <w:rPr>
          <w:iCs/>
        </w:rPr>
        <w:t xml:space="preserve"> &amp; Cultural</w:t>
      </w:r>
      <w:r w:rsidR="005418CB">
        <w:rPr>
          <w:iCs/>
        </w:rPr>
        <w:t xml:space="preserve"> Concentration </w:t>
      </w:r>
    </w:p>
    <w:p w14:paraId="6BF6EACC" w14:textId="77777777" w:rsidR="002B2494" w:rsidRDefault="002B2494" w:rsidP="005418CB">
      <w:pPr>
        <w:tabs>
          <w:tab w:val="left" w:pos="378"/>
          <w:tab w:val="left" w:pos="1458"/>
        </w:tabs>
        <w:rPr>
          <w:iCs/>
        </w:rPr>
      </w:pPr>
      <w:r>
        <w:rPr>
          <w:iCs/>
        </w:rPr>
        <w:tab/>
        <w:t xml:space="preserve">2004 – </w:t>
      </w:r>
      <w:r w:rsidR="009823A4">
        <w:rPr>
          <w:iCs/>
        </w:rPr>
        <w:t>2007</w:t>
      </w:r>
      <w:r>
        <w:rPr>
          <w:iCs/>
        </w:rPr>
        <w:tab/>
        <w:t>Member, Graduate Committee, Sociology Masters Program</w:t>
      </w:r>
    </w:p>
    <w:p w14:paraId="7A9A90C9" w14:textId="77777777" w:rsidR="005418CB" w:rsidRDefault="005418CB" w:rsidP="005418CB">
      <w:pPr>
        <w:tabs>
          <w:tab w:val="left" w:pos="378"/>
          <w:tab w:val="left" w:pos="1458"/>
        </w:tabs>
        <w:rPr>
          <w:iCs/>
        </w:rPr>
      </w:pPr>
      <w:r>
        <w:rPr>
          <w:iCs/>
        </w:rPr>
        <w:tab/>
        <w:t xml:space="preserve">2003 – </w:t>
      </w:r>
      <w:r w:rsidR="00812F79">
        <w:rPr>
          <w:iCs/>
        </w:rPr>
        <w:t>2005</w:t>
      </w:r>
      <w:r>
        <w:rPr>
          <w:iCs/>
        </w:rPr>
        <w:tab/>
        <w:t>Member, Gerontology Ph.D. Dissertation Policy Committee</w:t>
      </w:r>
    </w:p>
    <w:p w14:paraId="16B178D1" w14:textId="77777777" w:rsidR="005418CB" w:rsidRDefault="005418CB" w:rsidP="005418CB">
      <w:pPr>
        <w:tabs>
          <w:tab w:val="left" w:pos="378"/>
          <w:tab w:val="left" w:pos="1458"/>
        </w:tabs>
      </w:pPr>
      <w:r>
        <w:rPr>
          <w:iCs/>
        </w:rPr>
        <w:tab/>
      </w:r>
      <w:r>
        <w:t xml:space="preserve">2002 – </w:t>
      </w:r>
      <w:r w:rsidR="009823A4">
        <w:t>2007</w:t>
      </w:r>
      <w:r>
        <w:tab/>
        <w:t>Member, Methods and Statistics Curriculum Committee</w:t>
      </w:r>
    </w:p>
    <w:p w14:paraId="6200C780" w14:textId="4BBB0D6E" w:rsidR="005418CB" w:rsidRDefault="005418CB" w:rsidP="006E704D">
      <w:pPr>
        <w:tabs>
          <w:tab w:val="left" w:pos="378"/>
          <w:tab w:val="left" w:pos="1458"/>
        </w:tabs>
      </w:pPr>
      <w:r>
        <w:tab/>
      </w:r>
    </w:p>
    <w:p w14:paraId="52F2738F" w14:textId="77777777" w:rsidR="005418CB" w:rsidRDefault="005418CB" w:rsidP="005418CB">
      <w:pPr>
        <w:tabs>
          <w:tab w:val="left" w:pos="378"/>
          <w:tab w:val="left" w:pos="1458"/>
        </w:tabs>
      </w:pPr>
      <w:r>
        <w:tab/>
        <w:t>2000 – 2001</w:t>
      </w:r>
      <w:r>
        <w:tab/>
        <w:t>Member, Gerontology Steering Committee; Purdue University</w:t>
      </w:r>
    </w:p>
    <w:p w14:paraId="3A480AAB" w14:textId="77777777" w:rsidR="005418CB" w:rsidRDefault="005418CB" w:rsidP="005418CB">
      <w:pPr>
        <w:tabs>
          <w:tab w:val="left" w:pos="378"/>
          <w:tab w:val="left" w:pos="1458"/>
        </w:tabs>
      </w:pPr>
      <w:r>
        <w:tab/>
        <w:t>2000 – 2002</w:t>
      </w:r>
      <w:r>
        <w:tab/>
        <w:t>Chair, Graduate Orientation Committee; Purdue University</w:t>
      </w:r>
    </w:p>
    <w:p w14:paraId="14E88B7E" w14:textId="7F8A59C8" w:rsidR="005418CB" w:rsidRDefault="005418CB" w:rsidP="005418CB">
      <w:pPr>
        <w:tabs>
          <w:tab w:val="left" w:pos="378"/>
          <w:tab w:val="left" w:pos="1458"/>
        </w:tabs>
      </w:pPr>
      <w:r>
        <w:tab/>
        <w:t>1998 – 2000</w:t>
      </w:r>
      <w:r>
        <w:tab/>
        <w:t>Member, Social Research Institute Board; Purdue University</w:t>
      </w:r>
    </w:p>
    <w:p w14:paraId="383C1A8B" w14:textId="77777777" w:rsidR="005418CB" w:rsidRDefault="005418CB" w:rsidP="005418CB">
      <w:pPr>
        <w:tabs>
          <w:tab w:val="left" w:pos="378"/>
          <w:tab w:val="left" w:pos="1458"/>
        </w:tabs>
      </w:pPr>
    </w:p>
    <w:p w14:paraId="24F5F1F6" w14:textId="77777777" w:rsidR="005418CB" w:rsidRDefault="005A6DB3" w:rsidP="005418CB">
      <w:pPr>
        <w:tabs>
          <w:tab w:val="left" w:pos="378"/>
          <w:tab w:val="left" w:pos="1458"/>
        </w:tabs>
      </w:pPr>
      <w:r>
        <w:tab/>
      </w:r>
      <w:r w:rsidR="005418CB">
        <w:t xml:space="preserve">2005 – </w:t>
      </w:r>
      <w:r w:rsidR="009823A4">
        <w:t>2007</w:t>
      </w:r>
      <w:r w:rsidR="005418CB">
        <w:tab/>
        <w:t>Mentor, McNair Scholars Program; UMBC</w:t>
      </w:r>
    </w:p>
    <w:p w14:paraId="0A5021D1" w14:textId="77777777" w:rsidR="005418CB" w:rsidRDefault="005418CB" w:rsidP="005418CB">
      <w:pPr>
        <w:tabs>
          <w:tab w:val="left" w:pos="378"/>
          <w:tab w:val="left" w:pos="1458"/>
        </w:tabs>
      </w:pPr>
      <w:r>
        <w:tab/>
        <w:t xml:space="preserve">2003 – </w:t>
      </w:r>
      <w:r w:rsidR="009823A4">
        <w:t>2007</w:t>
      </w:r>
      <w:r>
        <w:tab/>
        <w:t>Mentor, MARC Research Program for Minority Students; UMBC</w:t>
      </w:r>
    </w:p>
    <w:p w14:paraId="3F2E1249" w14:textId="77777777" w:rsidR="005418CB" w:rsidRDefault="005418CB" w:rsidP="005418CB">
      <w:pPr>
        <w:tabs>
          <w:tab w:val="left" w:pos="378"/>
          <w:tab w:val="left" w:pos="1458"/>
        </w:tabs>
      </w:pPr>
      <w:r>
        <w:tab/>
        <w:t>2002 – 2003</w:t>
      </w:r>
      <w:r>
        <w:tab/>
        <w:t>Mentor, Women in Leadership Learning (WILL)</w:t>
      </w:r>
    </w:p>
    <w:p w14:paraId="08E32B92" w14:textId="5EEB0643" w:rsidR="005418CB" w:rsidRDefault="005418CB" w:rsidP="006E704D">
      <w:pPr>
        <w:tabs>
          <w:tab w:val="left" w:pos="378"/>
          <w:tab w:val="left" w:pos="1458"/>
        </w:tabs>
        <w:ind w:left="2160" w:hanging="2160"/>
      </w:pPr>
      <w:r>
        <w:tab/>
        <w:t>2000 – 2002</w:t>
      </w:r>
      <w:r>
        <w:tab/>
        <w:t xml:space="preserve">Mentor, MARC/AIM Research Program for Minority Students; </w:t>
      </w:r>
    </w:p>
    <w:p w14:paraId="0E0B2A9A" w14:textId="77777777" w:rsidR="007D174B" w:rsidRDefault="005418CB" w:rsidP="00C40902">
      <w:pPr>
        <w:tabs>
          <w:tab w:val="left" w:pos="360"/>
          <w:tab w:val="left" w:pos="1458"/>
        </w:tabs>
      </w:pPr>
      <w:r>
        <w:tab/>
      </w:r>
      <w:r>
        <w:tab/>
      </w:r>
      <w:r>
        <w:tab/>
        <w:t>Purdue University</w:t>
      </w:r>
    </w:p>
    <w:p w14:paraId="5D6E1003" w14:textId="77777777" w:rsidR="005657C3" w:rsidRDefault="005657C3" w:rsidP="00C40902">
      <w:pPr>
        <w:tabs>
          <w:tab w:val="left" w:pos="360"/>
          <w:tab w:val="left" w:pos="1458"/>
        </w:tabs>
      </w:pPr>
    </w:p>
    <w:p w14:paraId="62693A86" w14:textId="77777777" w:rsidR="005657C3" w:rsidRDefault="005657C3" w:rsidP="005657C3">
      <w:pPr>
        <w:pStyle w:val="Heading2"/>
        <w:tabs>
          <w:tab w:val="left" w:pos="378"/>
          <w:tab w:val="left" w:pos="1458"/>
        </w:tabs>
        <w:rPr>
          <w:i w:val="0"/>
          <w:iCs/>
          <w:sz w:val="28"/>
        </w:rPr>
      </w:pPr>
      <w:r>
        <w:rPr>
          <w:i w:val="0"/>
          <w:iCs/>
          <w:sz w:val="28"/>
        </w:rPr>
        <w:t>Professional Memberships</w:t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  <w:r>
        <w:rPr>
          <w:i w:val="0"/>
          <w:iCs/>
          <w:sz w:val="28"/>
        </w:rPr>
        <w:tab/>
      </w:r>
    </w:p>
    <w:p w14:paraId="79F7150C" w14:textId="77777777" w:rsidR="005657C3" w:rsidRDefault="005657C3" w:rsidP="005657C3">
      <w:pPr>
        <w:tabs>
          <w:tab w:val="left" w:pos="378"/>
          <w:tab w:val="left" w:pos="1458"/>
        </w:tabs>
      </w:pPr>
      <w:r>
        <w:tab/>
        <w:t>American Sociological Association (1998 – Present)</w:t>
      </w:r>
    </w:p>
    <w:p w14:paraId="23966A9D" w14:textId="77777777" w:rsidR="00DE025C" w:rsidRDefault="005657C3" w:rsidP="005657C3">
      <w:pPr>
        <w:tabs>
          <w:tab w:val="left" w:pos="378"/>
          <w:tab w:val="left" w:pos="1458"/>
        </w:tabs>
      </w:pPr>
      <w:r>
        <w:tab/>
        <w:t xml:space="preserve">         Section Membership:  Aging and the Life Course</w:t>
      </w:r>
      <w:r w:rsidR="000A292A">
        <w:t>; Disability in Society</w:t>
      </w:r>
      <w:r w:rsidR="00DE025C">
        <w:t xml:space="preserve">; </w:t>
      </w:r>
    </w:p>
    <w:p w14:paraId="16EF5C8E" w14:textId="6B1E40D0" w:rsidR="005657C3" w:rsidRDefault="00DE025C" w:rsidP="005657C3">
      <w:pPr>
        <w:tabs>
          <w:tab w:val="left" w:pos="378"/>
          <w:tab w:val="left" w:pos="1458"/>
        </w:tabs>
      </w:pPr>
      <w:r>
        <w:tab/>
      </w:r>
      <w:r>
        <w:tab/>
      </w:r>
      <w:r>
        <w:tab/>
      </w:r>
      <w:r>
        <w:tab/>
        <w:t xml:space="preserve">   Medical Sociology</w:t>
      </w:r>
      <w:r w:rsidR="005657C3">
        <w:t xml:space="preserve"> </w:t>
      </w:r>
    </w:p>
    <w:p w14:paraId="0C454416" w14:textId="77777777" w:rsidR="00631805" w:rsidRDefault="00631805" w:rsidP="005657C3">
      <w:pPr>
        <w:keepNext/>
        <w:tabs>
          <w:tab w:val="left" w:pos="378"/>
          <w:tab w:val="left" w:pos="1458"/>
        </w:tabs>
        <w:outlineLvl w:val="2"/>
      </w:pPr>
    </w:p>
    <w:p w14:paraId="7777C188" w14:textId="77777777" w:rsidR="005657C3" w:rsidRDefault="005657C3" w:rsidP="005657C3">
      <w:pPr>
        <w:keepNext/>
        <w:tabs>
          <w:tab w:val="left" w:pos="378"/>
          <w:tab w:val="left" w:pos="1458"/>
        </w:tabs>
        <w:outlineLvl w:val="2"/>
      </w:pPr>
      <w:r>
        <w:tab/>
      </w:r>
      <w:proofErr w:type="spellStart"/>
      <w:r>
        <w:t>Gerontological</w:t>
      </w:r>
      <w:proofErr w:type="spellEnd"/>
      <w:r>
        <w:t xml:space="preserve"> Society of America (1999 – Present)</w:t>
      </w:r>
    </w:p>
    <w:p w14:paraId="4848783D" w14:textId="77777777" w:rsidR="00B017F9" w:rsidRDefault="00B017F9" w:rsidP="005657C3">
      <w:pPr>
        <w:keepNext/>
        <w:tabs>
          <w:tab w:val="left" w:pos="378"/>
          <w:tab w:val="left" w:pos="1458"/>
        </w:tabs>
        <w:ind w:firstLine="900"/>
        <w:outlineLvl w:val="2"/>
      </w:pPr>
      <w:r>
        <w:t>2012 – Present</w:t>
      </w:r>
      <w:r>
        <w:tab/>
        <w:t>GSA Fellow</w:t>
      </w:r>
    </w:p>
    <w:p w14:paraId="1F39A37D" w14:textId="77777777" w:rsidR="005657C3" w:rsidRDefault="005657C3" w:rsidP="005657C3">
      <w:pPr>
        <w:keepNext/>
        <w:tabs>
          <w:tab w:val="left" w:pos="378"/>
          <w:tab w:val="left" w:pos="1458"/>
        </w:tabs>
        <w:ind w:firstLine="900"/>
        <w:outlineLvl w:val="2"/>
      </w:pPr>
      <w:r>
        <w:t xml:space="preserve">2003 – 2005 </w:t>
      </w:r>
      <w:r>
        <w:tab/>
        <w:t>Reviewer of Conference Abstracts</w:t>
      </w:r>
    </w:p>
    <w:p w14:paraId="0141B866" w14:textId="77777777" w:rsidR="005657C3" w:rsidRDefault="005657C3" w:rsidP="005657C3">
      <w:pPr>
        <w:tabs>
          <w:tab w:val="left" w:pos="378"/>
          <w:tab w:val="left" w:pos="1458"/>
        </w:tabs>
        <w:ind w:left="2160" w:hanging="1260"/>
      </w:pPr>
      <w:r>
        <w:t>2001 – 2002</w:t>
      </w:r>
      <w:r>
        <w:tab/>
      </w:r>
      <w:r>
        <w:tab/>
        <w:t>Student Campus Representative, Purdue University</w:t>
      </w:r>
    </w:p>
    <w:p w14:paraId="514BC731" w14:textId="77777777" w:rsidR="005657C3" w:rsidRDefault="005657C3" w:rsidP="005657C3">
      <w:pPr>
        <w:tabs>
          <w:tab w:val="left" w:pos="378"/>
          <w:tab w:val="left" w:pos="1458"/>
        </w:tabs>
      </w:pPr>
      <w:r>
        <w:tab/>
      </w:r>
    </w:p>
    <w:p w14:paraId="63258E19" w14:textId="77777777" w:rsidR="005657C3" w:rsidRDefault="005657C3" w:rsidP="005657C3">
      <w:pPr>
        <w:tabs>
          <w:tab w:val="left" w:pos="378"/>
          <w:tab w:val="left" w:pos="1458"/>
        </w:tabs>
      </w:pPr>
      <w:r>
        <w:tab/>
        <w:t>North Central Sociological Association (1998 – 2002)</w:t>
      </w:r>
    </w:p>
    <w:p w14:paraId="32C93E95" w14:textId="77777777" w:rsidR="005657C3" w:rsidRDefault="005657C3" w:rsidP="00211858">
      <w:pPr>
        <w:tabs>
          <w:tab w:val="left" w:pos="378"/>
          <w:tab w:val="left" w:pos="1458"/>
        </w:tabs>
        <w:ind w:left="2160" w:hanging="1260"/>
      </w:pPr>
      <w:r>
        <w:t>1999 – 2000</w:t>
      </w:r>
      <w:r>
        <w:tab/>
        <w:t xml:space="preserve"> Member, North Central Sociological Association Executive Board</w:t>
      </w:r>
    </w:p>
    <w:p w14:paraId="6D72AA60" w14:textId="77777777" w:rsidR="005657C3" w:rsidRDefault="005657C3" w:rsidP="00C40902">
      <w:pPr>
        <w:tabs>
          <w:tab w:val="left" w:pos="360"/>
          <w:tab w:val="left" w:pos="1458"/>
        </w:tabs>
      </w:pPr>
    </w:p>
    <w:sectPr w:rsidR="005657C3" w:rsidSect="005657C3">
      <w:footerReference w:type="even" r:id="rId8"/>
      <w:footerReference w:type="default" r:id="rId9"/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56FE4" w14:textId="77777777" w:rsidR="000142B4" w:rsidRDefault="000142B4">
      <w:r>
        <w:separator/>
      </w:r>
    </w:p>
  </w:endnote>
  <w:endnote w:type="continuationSeparator" w:id="0">
    <w:p w14:paraId="3B7E61CD" w14:textId="77777777" w:rsidR="000142B4" w:rsidRDefault="0001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917A6" w14:textId="77777777" w:rsidR="000142B4" w:rsidRDefault="000142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FD2E9E" w14:textId="77777777" w:rsidR="000142B4" w:rsidRDefault="000142B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61AC1" w14:textId="22D0A328" w:rsidR="000142B4" w:rsidRDefault="000142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3F3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7D1257" w14:textId="77777777" w:rsidR="000142B4" w:rsidRDefault="000142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39B32" w14:textId="77777777" w:rsidR="000142B4" w:rsidRDefault="000142B4">
      <w:r>
        <w:separator/>
      </w:r>
    </w:p>
  </w:footnote>
  <w:footnote w:type="continuationSeparator" w:id="0">
    <w:p w14:paraId="4E9F9BBC" w14:textId="77777777" w:rsidR="000142B4" w:rsidRDefault="00014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53E3E"/>
    <w:multiLevelType w:val="hybridMultilevel"/>
    <w:tmpl w:val="DED65404"/>
    <w:lvl w:ilvl="0" w:tplc="CDA81E7C">
      <w:start w:val="2001"/>
      <w:numFmt w:val="decimal"/>
      <w:lvlText w:val="%1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4C7C7F6D"/>
    <w:multiLevelType w:val="hybridMultilevel"/>
    <w:tmpl w:val="FF7CD4C2"/>
    <w:lvl w:ilvl="0" w:tplc="50DC7C96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EE10C5"/>
    <w:multiLevelType w:val="hybridMultilevel"/>
    <w:tmpl w:val="4B6037E8"/>
    <w:lvl w:ilvl="0" w:tplc="190E6ECE">
      <w:start w:val="2001"/>
      <w:numFmt w:val="decimal"/>
      <w:lvlText w:val="%1"/>
      <w:lvlJc w:val="left"/>
      <w:pPr>
        <w:tabs>
          <w:tab w:val="num" w:pos="855"/>
        </w:tabs>
        <w:ind w:left="85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5C0F0610"/>
    <w:multiLevelType w:val="hybridMultilevel"/>
    <w:tmpl w:val="0ED8EF4C"/>
    <w:lvl w:ilvl="0" w:tplc="EBE2E5A8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A4"/>
    <w:rsid w:val="000030CB"/>
    <w:rsid w:val="00003305"/>
    <w:rsid w:val="00004DAF"/>
    <w:rsid w:val="00006566"/>
    <w:rsid w:val="000142B4"/>
    <w:rsid w:val="000229AD"/>
    <w:rsid w:val="000308AC"/>
    <w:rsid w:val="00053F46"/>
    <w:rsid w:val="00062E4B"/>
    <w:rsid w:val="00064736"/>
    <w:rsid w:val="00072106"/>
    <w:rsid w:val="00073D93"/>
    <w:rsid w:val="00076B52"/>
    <w:rsid w:val="00084228"/>
    <w:rsid w:val="00093EA1"/>
    <w:rsid w:val="000974D3"/>
    <w:rsid w:val="000A292A"/>
    <w:rsid w:val="000C0F56"/>
    <w:rsid w:val="000C3287"/>
    <w:rsid w:val="000C435D"/>
    <w:rsid w:val="000D0484"/>
    <w:rsid w:val="000D2380"/>
    <w:rsid w:val="000D795C"/>
    <w:rsid w:val="000D7FE2"/>
    <w:rsid w:val="000E39B2"/>
    <w:rsid w:val="000F24C9"/>
    <w:rsid w:val="00100DE7"/>
    <w:rsid w:val="001014C7"/>
    <w:rsid w:val="00101D9C"/>
    <w:rsid w:val="00104A8C"/>
    <w:rsid w:val="00113954"/>
    <w:rsid w:val="00114EB5"/>
    <w:rsid w:val="001274E0"/>
    <w:rsid w:val="00141905"/>
    <w:rsid w:val="00165062"/>
    <w:rsid w:val="00166B14"/>
    <w:rsid w:val="001821E4"/>
    <w:rsid w:val="00186DA1"/>
    <w:rsid w:val="00192555"/>
    <w:rsid w:val="001A3232"/>
    <w:rsid w:val="001A4F2E"/>
    <w:rsid w:val="001A734D"/>
    <w:rsid w:val="001B6596"/>
    <w:rsid w:val="001B7D97"/>
    <w:rsid w:val="001D25E1"/>
    <w:rsid w:val="001D6C3C"/>
    <w:rsid w:val="001F4C84"/>
    <w:rsid w:val="001F77B7"/>
    <w:rsid w:val="00200BC7"/>
    <w:rsid w:val="00201A41"/>
    <w:rsid w:val="0020279A"/>
    <w:rsid w:val="00210F78"/>
    <w:rsid w:val="00211858"/>
    <w:rsid w:val="00212E6C"/>
    <w:rsid w:val="00223A1B"/>
    <w:rsid w:val="00227047"/>
    <w:rsid w:val="002337D4"/>
    <w:rsid w:val="00236A81"/>
    <w:rsid w:val="00236E90"/>
    <w:rsid w:val="00257583"/>
    <w:rsid w:val="00261042"/>
    <w:rsid w:val="00266CB4"/>
    <w:rsid w:val="00276309"/>
    <w:rsid w:val="00276FA5"/>
    <w:rsid w:val="00284147"/>
    <w:rsid w:val="00285A9B"/>
    <w:rsid w:val="00286EA3"/>
    <w:rsid w:val="00291435"/>
    <w:rsid w:val="00296596"/>
    <w:rsid w:val="00296BB3"/>
    <w:rsid w:val="00297193"/>
    <w:rsid w:val="002A5CD2"/>
    <w:rsid w:val="002A69AE"/>
    <w:rsid w:val="002A6A8F"/>
    <w:rsid w:val="002B0222"/>
    <w:rsid w:val="002B02E1"/>
    <w:rsid w:val="002B2494"/>
    <w:rsid w:val="002B311E"/>
    <w:rsid w:val="002D6E4D"/>
    <w:rsid w:val="002E1908"/>
    <w:rsid w:val="002E26D2"/>
    <w:rsid w:val="002E361B"/>
    <w:rsid w:val="002E46CA"/>
    <w:rsid w:val="002E5165"/>
    <w:rsid w:val="002F70D0"/>
    <w:rsid w:val="002F7A22"/>
    <w:rsid w:val="00301EB0"/>
    <w:rsid w:val="00302540"/>
    <w:rsid w:val="003034A3"/>
    <w:rsid w:val="003113B8"/>
    <w:rsid w:val="00313115"/>
    <w:rsid w:val="003328B0"/>
    <w:rsid w:val="003333AA"/>
    <w:rsid w:val="003377FB"/>
    <w:rsid w:val="00343B83"/>
    <w:rsid w:val="00344034"/>
    <w:rsid w:val="003515B0"/>
    <w:rsid w:val="00362BBE"/>
    <w:rsid w:val="003669E8"/>
    <w:rsid w:val="00377CE8"/>
    <w:rsid w:val="0038017D"/>
    <w:rsid w:val="0038164E"/>
    <w:rsid w:val="00383986"/>
    <w:rsid w:val="003907FD"/>
    <w:rsid w:val="003964FD"/>
    <w:rsid w:val="00396E68"/>
    <w:rsid w:val="003A72E7"/>
    <w:rsid w:val="003C1821"/>
    <w:rsid w:val="003D243F"/>
    <w:rsid w:val="003E3F86"/>
    <w:rsid w:val="003E5F2C"/>
    <w:rsid w:val="003F2E91"/>
    <w:rsid w:val="0041069B"/>
    <w:rsid w:val="00420020"/>
    <w:rsid w:val="0042262B"/>
    <w:rsid w:val="00423D97"/>
    <w:rsid w:val="004311C3"/>
    <w:rsid w:val="0043423D"/>
    <w:rsid w:val="00444331"/>
    <w:rsid w:val="0044708B"/>
    <w:rsid w:val="00453AC1"/>
    <w:rsid w:val="0045596F"/>
    <w:rsid w:val="00460F0E"/>
    <w:rsid w:val="00467F96"/>
    <w:rsid w:val="0047759A"/>
    <w:rsid w:val="0048166F"/>
    <w:rsid w:val="0048199E"/>
    <w:rsid w:val="0048743E"/>
    <w:rsid w:val="004A6427"/>
    <w:rsid w:val="004B062C"/>
    <w:rsid w:val="004B1E18"/>
    <w:rsid w:val="004B4633"/>
    <w:rsid w:val="004B5249"/>
    <w:rsid w:val="004B6580"/>
    <w:rsid w:val="004C17AC"/>
    <w:rsid w:val="004D07FB"/>
    <w:rsid w:val="004D22B7"/>
    <w:rsid w:val="004D4821"/>
    <w:rsid w:val="004E0304"/>
    <w:rsid w:val="004E2E6C"/>
    <w:rsid w:val="004E5887"/>
    <w:rsid w:val="004F7C31"/>
    <w:rsid w:val="00503FDD"/>
    <w:rsid w:val="0050407B"/>
    <w:rsid w:val="00510799"/>
    <w:rsid w:val="00513CCD"/>
    <w:rsid w:val="00520F42"/>
    <w:rsid w:val="00524D27"/>
    <w:rsid w:val="00526B0D"/>
    <w:rsid w:val="00526F84"/>
    <w:rsid w:val="005405C8"/>
    <w:rsid w:val="005418CB"/>
    <w:rsid w:val="00543BA5"/>
    <w:rsid w:val="00545635"/>
    <w:rsid w:val="005657C3"/>
    <w:rsid w:val="00565987"/>
    <w:rsid w:val="0057126D"/>
    <w:rsid w:val="00577B8A"/>
    <w:rsid w:val="00581A29"/>
    <w:rsid w:val="00584650"/>
    <w:rsid w:val="005854B9"/>
    <w:rsid w:val="0058788E"/>
    <w:rsid w:val="005A21FA"/>
    <w:rsid w:val="005A6DB3"/>
    <w:rsid w:val="005C1383"/>
    <w:rsid w:val="005C3CB5"/>
    <w:rsid w:val="005C5F34"/>
    <w:rsid w:val="005D4CC2"/>
    <w:rsid w:val="005D5EF5"/>
    <w:rsid w:val="005E0634"/>
    <w:rsid w:val="005E2F17"/>
    <w:rsid w:val="005E753D"/>
    <w:rsid w:val="005F1052"/>
    <w:rsid w:val="005F16C7"/>
    <w:rsid w:val="005F5168"/>
    <w:rsid w:val="005F6CC7"/>
    <w:rsid w:val="0061337A"/>
    <w:rsid w:val="006136BE"/>
    <w:rsid w:val="00631805"/>
    <w:rsid w:val="00634177"/>
    <w:rsid w:val="00640E16"/>
    <w:rsid w:val="00655C2B"/>
    <w:rsid w:val="00656B19"/>
    <w:rsid w:val="006573F0"/>
    <w:rsid w:val="00660792"/>
    <w:rsid w:val="00662696"/>
    <w:rsid w:val="00664825"/>
    <w:rsid w:val="006703A2"/>
    <w:rsid w:val="00680798"/>
    <w:rsid w:val="0068507B"/>
    <w:rsid w:val="00686BAE"/>
    <w:rsid w:val="00695BF5"/>
    <w:rsid w:val="00696EF0"/>
    <w:rsid w:val="006A2973"/>
    <w:rsid w:val="006B0F2A"/>
    <w:rsid w:val="006B3A36"/>
    <w:rsid w:val="006B7B37"/>
    <w:rsid w:val="006C0FC3"/>
    <w:rsid w:val="006D270F"/>
    <w:rsid w:val="006D3AF0"/>
    <w:rsid w:val="006E4315"/>
    <w:rsid w:val="006E704D"/>
    <w:rsid w:val="006F512C"/>
    <w:rsid w:val="00703266"/>
    <w:rsid w:val="007100DD"/>
    <w:rsid w:val="00710CF1"/>
    <w:rsid w:val="00713379"/>
    <w:rsid w:val="00713A8F"/>
    <w:rsid w:val="0071412B"/>
    <w:rsid w:val="00733A47"/>
    <w:rsid w:val="00741644"/>
    <w:rsid w:val="00745A2C"/>
    <w:rsid w:val="00746E37"/>
    <w:rsid w:val="00760EDD"/>
    <w:rsid w:val="0076162A"/>
    <w:rsid w:val="007634B1"/>
    <w:rsid w:val="00775683"/>
    <w:rsid w:val="00785F8D"/>
    <w:rsid w:val="0079635C"/>
    <w:rsid w:val="007966CC"/>
    <w:rsid w:val="007A114A"/>
    <w:rsid w:val="007A4008"/>
    <w:rsid w:val="007A496C"/>
    <w:rsid w:val="007C0506"/>
    <w:rsid w:val="007C260E"/>
    <w:rsid w:val="007C6EF7"/>
    <w:rsid w:val="007D1692"/>
    <w:rsid w:val="007D1735"/>
    <w:rsid w:val="007D174B"/>
    <w:rsid w:val="007D3C0E"/>
    <w:rsid w:val="007E1516"/>
    <w:rsid w:val="007E4437"/>
    <w:rsid w:val="007E45A4"/>
    <w:rsid w:val="007E6539"/>
    <w:rsid w:val="008017E8"/>
    <w:rsid w:val="00802E76"/>
    <w:rsid w:val="00812D64"/>
    <w:rsid w:val="00812F79"/>
    <w:rsid w:val="00820CED"/>
    <w:rsid w:val="008251C9"/>
    <w:rsid w:val="00825377"/>
    <w:rsid w:val="00826CCA"/>
    <w:rsid w:val="0082786F"/>
    <w:rsid w:val="00832E4D"/>
    <w:rsid w:val="00833049"/>
    <w:rsid w:val="00840DD1"/>
    <w:rsid w:val="00842EA7"/>
    <w:rsid w:val="00843BF3"/>
    <w:rsid w:val="008539D9"/>
    <w:rsid w:val="00854431"/>
    <w:rsid w:val="00856CA2"/>
    <w:rsid w:val="0087575F"/>
    <w:rsid w:val="00882572"/>
    <w:rsid w:val="0089668A"/>
    <w:rsid w:val="00897567"/>
    <w:rsid w:val="008A0655"/>
    <w:rsid w:val="008A3884"/>
    <w:rsid w:val="008A59D9"/>
    <w:rsid w:val="008A660B"/>
    <w:rsid w:val="008B1B32"/>
    <w:rsid w:val="008B4F92"/>
    <w:rsid w:val="008C0A4A"/>
    <w:rsid w:val="008D1DDF"/>
    <w:rsid w:val="008D60BD"/>
    <w:rsid w:val="008E3353"/>
    <w:rsid w:val="008E47E3"/>
    <w:rsid w:val="008F32CD"/>
    <w:rsid w:val="008F604C"/>
    <w:rsid w:val="00900034"/>
    <w:rsid w:val="00900C5E"/>
    <w:rsid w:val="00902D8D"/>
    <w:rsid w:val="009076B0"/>
    <w:rsid w:val="009172ED"/>
    <w:rsid w:val="00920C97"/>
    <w:rsid w:val="00922DBE"/>
    <w:rsid w:val="00923E08"/>
    <w:rsid w:val="00923FB4"/>
    <w:rsid w:val="009272E1"/>
    <w:rsid w:val="00941B88"/>
    <w:rsid w:val="00943F3F"/>
    <w:rsid w:val="00947680"/>
    <w:rsid w:val="009524C4"/>
    <w:rsid w:val="00963265"/>
    <w:rsid w:val="00963868"/>
    <w:rsid w:val="00971362"/>
    <w:rsid w:val="0098038B"/>
    <w:rsid w:val="009823A4"/>
    <w:rsid w:val="009823C7"/>
    <w:rsid w:val="009915A4"/>
    <w:rsid w:val="00993420"/>
    <w:rsid w:val="009A61FC"/>
    <w:rsid w:val="009B09B6"/>
    <w:rsid w:val="009B4EA1"/>
    <w:rsid w:val="009B5445"/>
    <w:rsid w:val="009B7363"/>
    <w:rsid w:val="009B7764"/>
    <w:rsid w:val="009C1AE2"/>
    <w:rsid w:val="009C6E05"/>
    <w:rsid w:val="009D1FA4"/>
    <w:rsid w:val="009D2B05"/>
    <w:rsid w:val="009D60E6"/>
    <w:rsid w:val="009D69D5"/>
    <w:rsid w:val="009E4C00"/>
    <w:rsid w:val="009E61FC"/>
    <w:rsid w:val="009F6E70"/>
    <w:rsid w:val="009F7EC2"/>
    <w:rsid w:val="00A07C16"/>
    <w:rsid w:val="00A12EAB"/>
    <w:rsid w:val="00A13E5E"/>
    <w:rsid w:val="00A1784E"/>
    <w:rsid w:val="00A23902"/>
    <w:rsid w:val="00A3747A"/>
    <w:rsid w:val="00A406B2"/>
    <w:rsid w:val="00A40FF5"/>
    <w:rsid w:val="00A4797E"/>
    <w:rsid w:val="00A505B9"/>
    <w:rsid w:val="00A52455"/>
    <w:rsid w:val="00A65C32"/>
    <w:rsid w:val="00A70AE1"/>
    <w:rsid w:val="00A8455A"/>
    <w:rsid w:val="00A846DE"/>
    <w:rsid w:val="00A86877"/>
    <w:rsid w:val="00A86B0E"/>
    <w:rsid w:val="00A92703"/>
    <w:rsid w:val="00A92881"/>
    <w:rsid w:val="00A93A51"/>
    <w:rsid w:val="00A93FB9"/>
    <w:rsid w:val="00AA02D4"/>
    <w:rsid w:val="00AA048C"/>
    <w:rsid w:val="00AA075D"/>
    <w:rsid w:val="00AA315B"/>
    <w:rsid w:val="00AC6C1E"/>
    <w:rsid w:val="00AD011B"/>
    <w:rsid w:val="00AD14B5"/>
    <w:rsid w:val="00AD1EE1"/>
    <w:rsid w:val="00AD34BA"/>
    <w:rsid w:val="00AD728E"/>
    <w:rsid w:val="00AE1516"/>
    <w:rsid w:val="00AE5031"/>
    <w:rsid w:val="00AF110D"/>
    <w:rsid w:val="00B017F9"/>
    <w:rsid w:val="00B01FC6"/>
    <w:rsid w:val="00B04FE5"/>
    <w:rsid w:val="00B057AF"/>
    <w:rsid w:val="00B1480A"/>
    <w:rsid w:val="00B173DA"/>
    <w:rsid w:val="00B23F30"/>
    <w:rsid w:val="00B33022"/>
    <w:rsid w:val="00B35B28"/>
    <w:rsid w:val="00B4041C"/>
    <w:rsid w:val="00B416D2"/>
    <w:rsid w:val="00B4579E"/>
    <w:rsid w:val="00B60D73"/>
    <w:rsid w:val="00B6332F"/>
    <w:rsid w:val="00B71C85"/>
    <w:rsid w:val="00B73E95"/>
    <w:rsid w:val="00B764BC"/>
    <w:rsid w:val="00B80B7E"/>
    <w:rsid w:val="00B81870"/>
    <w:rsid w:val="00B85AFF"/>
    <w:rsid w:val="00B85FE5"/>
    <w:rsid w:val="00B8637A"/>
    <w:rsid w:val="00B9464C"/>
    <w:rsid w:val="00BA004A"/>
    <w:rsid w:val="00BA3316"/>
    <w:rsid w:val="00BA5243"/>
    <w:rsid w:val="00BA5B1F"/>
    <w:rsid w:val="00BA7EE1"/>
    <w:rsid w:val="00BB44A9"/>
    <w:rsid w:val="00BB4A1C"/>
    <w:rsid w:val="00BB5017"/>
    <w:rsid w:val="00BC0B56"/>
    <w:rsid w:val="00BC605B"/>
    <w:rsid w:val="00BD5A78"/>
    <w:rsid w:val="00C0370E"/>
    <w:rsid w:val="00C05DFD"/>
    <w:rsid w:val="00C155C3"/>
    <w:rsid w:val="00C300F4"/>
    <w:rsid w:val="00C3031F"/>
    <w:rsid w:val="00C37B3B"/>
    <w:rsid w:val="00C4089E"/>
    <w:rsid w:val="00C40902"/>
    <w:rsid w:val="00C42183"/>
    <w:rsid w:val="00C53BD6"/>
    <w:rsid w:val="00C552F7"/>
    <w:rsid w:val="00C5589F"/>
    <w:rsid w:val="00C82C84"/>
    <w:rsid w:val="00C836A3"/>
    <w:rsid w:val="00C85C20"/>
    <w:rsid w:val="00C95694"/>
    <w:rsid w:val="00C97A97"/>
    <w:rsid w:val="00CA0222"/>
    <w:rsid w:val="00CA0779"/>
    <w:rsid w:val="00CA36C9"/>
    <w:rsid w:val="00CA6B47"/>
    <w:rsid w:val="00CB2217"/>
    <w:rsid w:val="00CB60B2"/>
    <w:rsid w:val="00CC12DD"/>
    <w:rsid w:val="00CC3526"/>
    <w:rsid w:val="00CD0346"/>
    <w:rsid w:val="00CD3B44"/>
    <w:rsid w:val="00CD73C9"/>
    <w:rsid w:val="00CE09C8"/>
    <w:rsid w:val="00CE22DE"/>
    <w:rsid w:val="00CE7911"/>
    <w:rsid w:val="00CF362D"/>
    <w:rsid w:val="00CF39EB"/>
    <w:rsid w:val="00CF779D"/>
    <w:rsid w:val="00D041A2"/>
    <w:rsid w:val="00D125BE"/>
    <w:rsid w:val="00D139F8"/>
    <w:rsid w:val="00D150C4"/>
    <w:rsid w:val="00D27AB0"/>
    <w:rsid w:val="00D32F06"/>
    <w:rsid w:val="00D33742"/>
    <w:rsid w:val="00D3681F"/>
    <w:rsid w:val="00D50884"/>
    <w:rsid w:val="00D51BB1"/>
    <w:rsid w:val="00D56200"/>
    <w:rsid w:val="00D6154E"/>
    <w:rsid w:val="00D65D8C"/>
    <w:rsid w:val="00D66B82"/>
    <w:rsid w:val="00D73237"/>
    <w:rsid w:val="00D7725C"/>
    <w:rsid w:val="00D816C9"/>
    <w:rsid w:val="00D83455"/>
    <w:rsid w:val="00D852E4"/>
    <w:rsid w:val="00D868A4"/>
    <w:rsid w:val="00D915D6"/>
    <w:rsid w:val="00D94B8E"/>
    <w:rsid w:val="00D97461"/>
    <w:rsid w:val="00DA1D6E"/>
    <w:rsid w:val="00DA37FE"/>
    <w:rsid w:val="00DA491E"/>
    <w:rsid w:val="00DA6432"/>
    <w:rsid w:val="00DA6DD2"/>
    <w:rsid w:val="00DB7EE4"/>
    <w:rsid w:val="00DC068C"/>
    <w:rsid w:val="00DC2F64"/>
    <w:rsid w:val="00DC3DBF"/>
    <w:rsid w:val="00DC45B1"/>
    <w:rsid w:val="00DE025C"/>
    <w:rsid w:val="00DF4DCA"/>
    <w:rsid w:val="00DF6E3B"/>
    <w:rsid w:val="00DF78F6"/>
    <w:rsid w:val="00DF7B9C"/>
    <w:rsid w:val="00E00178"/>
    <w:rsid w:val="00E04844"/>
    <w:rsid w:val="00E1128A"/>
    <w:rsid w:val="00E226F3"/>
    <w:rsid w:val="00E27795"/>
    <w:rsid w:val="00E31819"/>
    <w:rsid w:val="00E400AF"/>
    <w:rsid w:val="00E432BF"/>
    <w:rsid w:val="00E433AB"/>
    <w:rsid w:val="00E4447F"/>
    <w:rsid w:val="00E44529"/>
    <w:rsid w:val="00E47295"/>
    <w:rsid w:val="00E63B1B"/>
    <w:rsid w:val="00E652C0"/>
    <w:rsid w:val="00E665A4"/>
    <w:rsid w:val="00E754DC"/>
    <w:rsid w:val="00E83572"/>
    <w:rsid w:val="00E841A5"/>
    <w:rsid w:val="00E8612B"/>
    <w:rsid w:val="00E8764E"/>
    <w:rsid w:val="00E91061"/>
    <w:rsid w:val="00E91079"/>
    <w:rsid w:val="00E9371C"/>
    <w:rsid w:val="00EA161A"/>
    <w:rsid w:val="00EB40B4"/>
    <w:rsid w:val="00EB6161"/>
    <w:rsid w:val="00EB6FB2"/>
    <w:rsid w:val="00EC472A"/>
    <w:rsid w:val="00EC7287"/>
    <w:rsid w:val="00ED35C0"/>
    <w:rsid w:val="00ED7995"/>
    <w:rsid w:val="00ED7FC8"/>
    <w:rsid w:val="00EE35F6"/>
    <w:rsid w:val="00EE6321"/>
    <w:rsid w:val="00EE6696"/>
    <w:rsid w:val="00F01FD3"/>
    <w:rsid w:val="00F06482"/>
    <w:rsid w:val="00F07EEF"/>
    <w:rsid w:val="00F164EB"/>
    <w:rsid w:val="00F173E4"/>
    <w:rsid w:val="00F17902"/>
    <w:rsid w:val="00F23052"/>
    <w:rsid w:val="00F345B2"/>
    <w:rsid w:val="00F34D14"/>
    <w:rsid w:val="00F37BC7"/>
    <w:rsid w:val="00F43618"/>
    <w:rsid w:val="00F46BA3"/>
    <w:rsid w:val="00F53051"/>
    <w:rsid w:val="00F5520A"/>
    <w:rsid w:val="00F6087C"/>
    <w:rsid w:val="00F61E55"/>
    <w:rsid w:val="00F66208"/>
    <w:rsid w:val="00F70261"/>
    <w:rsid w:val="00F738CA"/>
    <w:rsid w:val="00F86BFF"/>
    <w:rsid w:val="00F91EE5"/>
    <w:rsid w:val="00F939B8"/>
    <w:rsid w:val="00FA592C"/>
    <w:rsid w:val="00FA5F95"/>
    <w:rsid w:val="00FA6078"/>
    <w:rsid w:val="00FA75B6"/>
    <w:rsid w:val="00FA7ABE"/>
    <w:rsid w:val="00FC35CF"/>
    <w:rsid w:val="00FC5267"/>
    <w:rsid w:val="00FD4E52"/>
    <w:rsid w:val="00FE1B2F"/>
    <w:rsid w:val="00FE36ED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9CD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7C3"/>
    <w:rPr>
      <w:sz w:val="24"/>
    </w:rPr>
  </w:style>
  <w:style w:type="paragraph" w:styleId="Heading1">
    <w:name w:val="heading 1"/>
    <w:basedOn w:val="Normal"/>
    <w:next w:val="Normal"/>
    <w:qFormat/>
    <w:rsid w:val="00166B14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166B14"/>
    <w:pPr>
      <w:keepNext/>
      <w:outlineLvl w:val="1"/>
    </w:pPr>
    <w:rPr>
      <w:i/>
      <w:u w:val="single"/>
    </w:rPr>
  </w:style>
  <w:style w:type="paragraph" w:styleId="Heading3">
    <w:name w:val="heading 3"/>
    <w:basedOn w:val="Normal"/>
    <w:next w:val="Normal"/>
    <w:qFormat/>
    <w:rsid w:val="00166B14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166B14"/>
    <w:pPr>
      <w:keepNext/>
      <w:tabs>
        <w:tab w:val="left" w:pos="378"/>
        <w:tab w:val="left" w:pos="1458"/>
      </w:tabs>
      <w:outlineLvl w:val="3"/>
    </w:pPr>
    <w:rPr>
      <w:i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6B14"/>
    <w:pPr>
      <w:jc w:val="center"/>
    </w:pPr>
    <w:rPr>
      <w:b/>
      <w:sz w:val="32"/>
    </w:rPr>
  </w:style>
  <w:style w:type="paragraph" w:styleId="Subtitle">
    <w:name w:val="Subtitle"/>
    <w:basedOn w:val="Normal"/>
    <w:qFormat/>
    <w:rsid w:val="00166B14"/>
    <w:rPr>
      <w:i/>
    </w:rPr>
  </w:style>
  <w:style w:type="character" w:styleId="Hyperlink">
    <w:name w:val="Hyperlink"/>
    <w:basedOn w:val="DefaultParagraphFont"/>
    <w:rsid w:val="00166B14"/>
    <w:rPr>
      <w:color w:val="0000FF"/>
      <w:u w:val="single"/>
    </w:rPr>
  </w:style>
  <w:style w:type="character" w:styleId="FollowedHyperlink">
    <w:name w:val="FollowedHyperlink"/>
    <w:basedOn w:val="DefaultParagraphFont"/>
    <w:rsid w:val="00166B14"/>
    <w:rPr>
      <w:color w:val="800080"/>
      <w:u w:val="single"/>
    </w:rPr>
  </w:style>
  <w:style w:type="paragraph" w:styleId="Footer">
    <w:name w:val="footer"/>
    <w:basedOn w:val="Normal"/>
    <w:rsid w:val="00166B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6B14"/>
  </w:style>
  <w:style w:type="paragraph" w:styleId="BodyTextIndent">
    <w:name w:val="Body Text Indent"/>
    <w:basedOn w:val="Normal"/>
    <w:rsid w:val="00166B14"/>
    <w:pPr>
      <w:tabs>
        <w:tab w:val="left" w:pos="378"/>
        <w:tab w:val="left" w:pos="1458"/>
      </w:tabs>
      <w:ind w:left="2070" w:hanging="2070"/>
    </w:pPr>
  </w:style>
  <w:style w:type="paragraph" w:styleId="BodyTextIndent2">
    <w:name w:val="Body Text Indent 2"/>
    <w:basedOn w:val="Normal"/>
    <w:rsid w:val="00166B14"/>
    <w:pPr>
      <w:tabs>
        <w:tab w:val="left" w:pos="378"/>
        <w:tab w:val="left" w:pos="1458"/>
      </w:tabs>
      <w:ind w:left="1440" w:hanging="1440"/>
    </w:pPr>
  </w:style>
  <w:style w:type="paragraph" w:styleId="BodyTextIndent3">
    <w:name w:val="Body Text Indent 3"/>
    <w:basedOn w:val="Normal"/>
    <w:rsid w:val="00166B14"/>
    <w:pPr>
      <w:tabs>
        <w:tab w:val="left" w:pos="378"/>
        <w:tab w:val="left" w:pos="1458"/>
      </w:tabs>
      <w:ind w:left="1440"/>
    </w:pPr>
  </w:style>
  <w:style w:type="paragraph" w:styleId="BalloonText">
    <w:name w:val="Balloon Text"/>
    <w:basedOn w:val="Normal"/>
    <w:semiHidden/>
    <w:rsid w:val="00D139F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6154E"/>
    <w:pPr>
      <w:spacing w:after="120"/>
    </w:pPr>
  </w:style>
  <w:style w:type="table" w:styleId="TableGrid">
    <w:name w:val="Table Grid"/>
    <w:basedOn w:val="TableNormal"/>
    <w:rsid w:val="002E4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21185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1858"/>
  </w:style>
  <w:style w:type="character" w:styleId="FootnoteReference">
    <w:name w:val="footnote reference"/>
    <w:basedOn w:val="DefaultParagraphFont"/>
    <w:semiHidden/>
    <w:rsid w:val="0021185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4447F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F53051"/>
    <w:pPr>
      <w:ind w:left="720"/>
      <w:contextualSpacing/>
    </w:pPr>
  </w:style>
  <w:style w:type="character" w:customStyle="1" w:styleId="CharAttribute11">
    <w:name w:val="CharAttribute11"/>
    <w:rsid w:val="00785F8D"/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sid w:val="005F1052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51D6B7-B277-A44C-A3AE-5A23FC03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23</Pages>
  <Words>7383</Words>
  <Characters>42089</Characters>
  <Application>Microsoft Macintosh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Jessica Ann Kelley-Moore</vt:lpstr>
    </vt:vector>
  </TitlesOfParts>
  <Company>Dell Computer Corporation</Company>
  <LinksUpToDate>false</LinksUpToDate>
  <CharactersWithSpaces>49374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Jessica Ann Kelley-Moore</dc:title>
  <dc:creator>Jeff Moore</dc:creator>
  <cp:lastModifiedBy>Jessica K-M</cp:lastModifiedBy>
  <cp:revision>10</cp:revision>
  <cp:lastPrinted>2019-06-10T15:13:00Z</cp:lastPrinted>
  <dcterms:created xsi:type="dcterms:W3CDTF">2020-12-29T18:02:00Z</dcterms:created>
  <dcterms:modified xsi:type="dcterms:W3CDTF">2021-01-11T14:56:00Z</dcterms:modified>
</cp:coreProperties>
</file>